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F7D16" w14:textId="77777777" w:rsidR="00430418" w:rsidRPr="00630140" w:rsidRDefault="00430418" w:rsidP="00430418">
      <w:pPr>
        <w:pStyle w:val="ListParagraph"/>
        <w:spacing w:line="360" w:lineRule="auto"/>
        <w:ind w:left="0"/>
        <w:jc w:val="both"/>
        <w:rPr>
          <w:rFonts w:ascii="Arial" w:eastAsia="Calibri" w:hAnsi="Arial" w:cs="Arial"/>
          <w:b/>
          <w:bCs/>
          <w:sz w:val="28"/>
          <w:szCs w:val="28"/>
        </w:rPr>
      </w:pPr>
      <w:bookmarkStart w:id="0" w:name="_GoBack"/>
      <w:bookmarkEnd w:id="0"/>
      <w:r w:rsidRPr="00630140">
        <w:rPr>
          <w:rFonts w:asciiTheme="majorBidi" w:hAnsiTheme="majorBidi" w:cstheme="majorBidi"/>
          <w:b/>
          <w:bCs/>
          <w:sz w:val="28"/>
          <w:szCs w:val="28"/>
        </w:rPr>
        <w:t xml:space="preserve">Synthesis of substituted spiro thiadiazoles </w:t>
      </w:r>
      <w:r w:rsidRPr="0063014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via </w:t>
      </w:r>
      <w:r w:rsidRPr="00630140">
        <w:rPr>
          <w:rFonts w:asciiTheme="majorBidi" w:hAnsiTheme="majorBidi" w:cstheme="majorBidi"/>
          <w:b/>
          <w:bCs/>
          <w:sz w:val="28"/>
          <w:szCs w:val="28"/>
        </w:rPr>
        <w:t xml:space="preserve">reaction between cycloalkylidenehydrazinecarbothioamides and 2,3-diphenyl-cycloprop-2-enone  </w:t>
      </w:r>
    </w:p>
    <w:p w14:paraId="13DE6A1F" w14:textId="309398C7" w:rsidR="00430418" w:rsidRPr="00E32B2A" w:rsidRDefault="00430418" w:rsidP="00430418">
      <w:pPr>
        <w:spacing w:after="0" w:line="360" w:lineRule="auto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bookmarkStart w:id="1" w:name="_Hlk172174331"/>
      <w:r w:rsidRPr="009F1CAB">
        <w:rPr>
          <w:rFonts w:asciiTheme="majorBidi" w:eastAsia="Calibri" w:hAnsiTheme="majorBidi" w:cstheme="majorBidi"/>
          <w:bCs/>
          <w:sz w:val="24"/>
          <w:szCs w:val="24"/>
        </w:rPr>
        <w:t>Alaa A. Hassan</w:t>
      </w:r>
      <w:r w:rsidRPr="009F1CAB">
        <w:rPr>
          <w:rFonts w:asciiTheme="majorBidi" w:eastAsia="Calibri" w:hAnsiTheme="majorBidi" w:cstheme="majorBidi"/>
          <w:bCs/>
          <w:sz w:val="24"/>
          <w:szCs w:val="24"/>
          <w:vertAlign w:val="superscript"/>
        </w:rPr>
        <w:t>1</w:t>
      </w:r>
      <w:r w:rsidRPr="009F1CAB">
        <w:rPr>
          <w:rFonts w:asciiTheme="majorBidi" w:eastAsia="Calibri" w:hAnsiTheme="majorBidi" w:cstheme="majorBidi"/>
          <w:bCs/>
          <w:sz w:val="24"/>
          <w:szCs w:val="24"/>
        </w:rPr>
        <w:t>, Ashraf A. Aly*</w:t>
      </w:r>
      <w:r w:rsidRPr="009F1CAB">
        <w:rPr>
          <w:rFonts w:asciiTheme="majorBidi" w:eastAsia="Calibri" w:hAnsiTheme="majorBidi" w:cstheme="majorBidi"/>
          <w:bCs/>
          <w:sz w:val="24"/>
          <w:szCs w:val="24"/>
          <w:vertAlign w:val="superscript"/>
        </w:rPr>
        <w:t>1</w:t>
      </w:r>
      <w:r w:rsidRPr="009F1CAB">
        <w:rPr>
          <w:rFonts w:asciiTheme="majorBidi" w:eastAsia="Calibri" w:hAnsiTheme="majorBidi" w:cstheme="majorBidi"/>
          <w:bCs/>
          <w:sz w:val="24"/>
          <w:szCs w:val="24"/>
        </w:rPr>
        <w:t>, Nasr K. Mohamed</w:t>
      </w:r>
      <w:r w:rsidRPr="009F1CAB">
        <w:rPr>
          <w:rFonts w:asciiTheme="majorBidi" w:eastAsia="Calibri" w:hAnsiTheme="majorBidi" w:cstheme="majorBidi"/>
          <w:bCs/>
          <w:sz w:val="24"/>
          <w:szCs w:val="24"/>
          <w:vertAlign w:val="superscript"/>
        </w:rPr>
        <w:t>1</w:t>
      </w:r>
      <w:r w:rsidRPr="009F1CAB">
        <w:rPr>
          <w:rFonts w:asciiTheme="majorBidi" w:eastAsia="Calibri" w:hAnsiTheme="majorBidi" w:cstheme="majorBidi"/>
          <w:bCs/>
          <w:sz w:val="24"/>
          <w:szCs w:val="24"/>
        </w:rPr>
        <w:t>, Olaf Fuhr</w:t>
      </w:r>
      <w:r w:rsidR="00E65999">
        <w:rPr>
          <w:rFonts w:asciiTheme="majorBidi" w:eastAsia="Calibri" w:hAnsiTheme="majorBidi" w:cstheme="majorBidi"/>
          <w:bCs/>
          <w:sz w:val="24"/>
          <w:szCs w:val="24"/>
          <w:vertAlign w:val="superscript"/>
        </w:rPr>
        <w:t>2</w:t>
      </w:r>
      <w:r w:rsidRPr="009F1CAB">
        <w:rPr>
          <w:rFonts w:asciiTheme="majorBidi" w:eastAsia="Calibri" w:hAnsiTheme="majorBidi" w:cstheme="majorBidi"/>
          <w:bCs/>
          <w:sz w:val="24"/>
          <w:szCs w:val="24"/>
        </w:rPr>
        <w:t>, Ahmed T. Abdel-Aziz</w:t>
      </w:r>
      <w:r w:rsidRPr="009F1CAB">
        <w:rPr>
          <w:rFonts w:asciiTheme="majorBidi" w:eastAsia="Calibri" w:hAnsiTheme="majorBidi" w:cstheme="majorBidi"/>
          <w:bCs/>
          <w:sz w:val="24"/>
          <w:szCs w:val="24"/>
          <w:vertAlign w:val="superscript"/>
        </w:rPr>
        <w:t xml:space="preserve"> 1</w:t>
      </w:r>
      <w:r w:rsidR="00E32B2A">
        <w:rPr>
          <w:rFonts w:asciiTheme="majorBidi" w:eastAsia="Calibri" w:hAnsiTheme="majorBidi" w:cstheme="majorBidi"/>
          <w:bCs/>
          <w:sz w:val="24"/>
          <w:szCs w:val="24"/>
        </w:rPr>
        <w:t xml:space="preserve">, </w:t>
      </w:r>
      <w:r w:rsidR="00E32B2A" w:rsidRPr="009C6068">
        <w:rPr>
          <w:rFonts w:asciiTheme="majorBidi" w:eastAsia="Calibri" w:hAnsiTheme="majorBidi" w:cstheme="majorBidi"/>
          <w:bCs/>
          <w:sz w:val="24"/>
          <w:szCs w:val="24"/>
        </w:rPr>
        <w:t>Lamiaa E. Abd El-Haleem</w:t>
      </w:r>
    </w:p>
    <w:bookmarkEnd w:id="1"/>
    <w:p w14:paraId="46070AA0" w14:textId="77777777" w:rsidR="00430418" w:rsidRDefault="00430418" w:rsidP="00F27073">
      <w:pPr>
        <w:jc w:val="right"/>
      </w:pPr>
    </w:p>
    <w:p w14:paraId="36164A9E" w14:textId="2EA333CD" w:rsidR="00F27073" w:rsidRDefault="00760FFD" w:rsidP="00F27073">
      <w:pPr>
        <w:jc w:val="right"/>
      </w:pPr>
      <w:r>
        <w:rPr>
          <w:noProof/>
        </w:rPr>
        <w:object w:dxaOrig="1440" w:dyaOrig="1440" w14:anchorId="19460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.15pt;margin-top:46.5pt;width:107.55pt;height:73.7pt;z-index:251659264;mso-position-horizontal-relative:text;mso-position-vertical-relative:text">
            <v:imagedata r:id="rId5" o:title=""/>
          </v:shape>
          <o:OLEObject Type="Embed" ProgID="ChemDraw.Document.6.0" ShapeID="_x0000_s1026" DrawAspect="Content" ObjectID="_1808068169" r:id="rId6"/>
        </w:object>
      </w:r>
      <w:r w:rsidR="00F27073">
        <w:rPr>
          <w:noProof/>
        </w:rPr>
        <w:drawing>
          <wp:inline distT="0" distB="0" distL="0" distR="0" wp14:anchorId="6AC55645" wp14:editId="5FCCE5CB">
            <wp:extent cx="6105525" cy="4133850"/>
            <wp:effectExtent l="38100" t="38100" r="47625" b="38100"/>
            <wp:docPr id="1633002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2100" name="Picture 1633002100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664" cy="415154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8C7E6" w14:textId="5A3FF95C" w:rsidR="003A68A0" w:rsidRDefault="003A68A0" w:rsidP="003A68A0">
      <w:pPr>
        <w:rPr>
          <w:b/>
          <w:bCs/>
        </w:rPr>
      </w:pPr>
      <w:r>
        <w:t xml:space="preserve"> </w:t>
      </w:r>
      <w:r w:rsidR="0086740A" w:rsidRPr="00C429B7">
        <w:rPr>
          <w:b/>
          <w:bCs/>
          <w:sz w:val="20"/>
          <w:szCs w:val="20"/>
        </w:rPr>
        <w:t xml:space="preserve">SI </w:t>
      </w:r>
      <w:r w:rsidRPr="00C429B7">
        <w:rPr>
          <w:b/>
          <w:bCs/>
          <w:sz w:val="20"/>
          <w:szCs w:val="20"/>
        </w:rPr>
        <w:t>Figure 1.</w:t>
      </w:r>
      <w:r w:rsidRPr="00C429B7">
        <w:rPr>
          <w:sz w:val="20"/>
          <w:szCs w:val="20"/>
        </w:rPr>
        <w:t xml:space="preserve"> </w:t>
      </w:r>
      <w:r w:rsidRPr="00C429B7">
        <w:rPr>
          <w:sz w:val="20"/>
          <w:szCs w:val="20"/>
          <w:vertAlign w:val="superscript"/>
        </w:rPr>
        <w:t>1</w:t>
      </w:r>
      <w:r w:rsidRPr="00C429B7">
        <w:rPr>
          <w:sz w:val="20"/>
          <w:szCs w:val="20"/>
        </w:rPr>
        <w:t xml:space="preserve">H NMR spectrum of </w:t>
      </w:r>
      <w:r w:rsidRPr="00C429B7">
        <w:rPr>
          <w:b/>
          <w:bCs/>
          <w:sz w:val="20"/>
          <w:szCs w:val="20"/>
        </w:rPr>
        <w:t>3a</w:t>
      </w:r>
    </w:p>
    <w:p w14:paraId="3F35D990" w14:textId="0FE84C12" w:rsidR="00111AF5" w:rsidRDefault="00111AF5" w:rsidP="003A68A0">
      <w:pPr>
        <w:rPr>
          <w:b/>
          <w:bCs/>
        </w:rPr>
      </w:pPr>
      <w:r w:rsidRPr="00B4728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B47284">
        <w:rPr>
          <w:rFonts w:asciiTheme="majorBidi" w:hAnsiTheme="majorBidi" w:cstheme="majorBidi"/>
          <w:sz w:val="24"/>
          <w:szCs w:val="24"/>
        </w:rPr>
        <w:t>H NMR (400 MHz, CDCl</w:t>
      </w:r>
      <w:r w:rsidRPr="00B4728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B47284">
        <w:rPr>
          <w:rFonts w:asciiTheme="majorBidi" w:hAnsiTheme="majorBidi" w:cstheme="majorBidi"/>
          <w:sz w:val="24"/>
          <w:szCs w:val="24"/>
        </w:rPr>
        <w:t xml:space="preserve">): </w:t>
      </w:r>
      <w:r w:rsidRPr="00B47284">
        <w:rPr>
          <w:rFonts w:asciiTheme="majorBidi" w:hAnsiTheme="majorBidi" w:cstheme="majorBidi"/>
          <w:i/>
          <w:iCs/>
          <w:sz w:val="24"/>
          <w:szCs w:val="24"/>
        </w:rPr>
        <w:t>δ</w:t>
      </w:r>
      <w:r w:rsidRPr="00B47284">
        <w:rPr>
          <w:rFonts w:asciiTheme="majorBidi" w:hAnsiTheme="majorBidi" w:cstheme="majorBidi"/>
          <w:sz w:val="24"/>
          <w:szCs w:val="24"/>
        </w:rPr>
        <w:t xml:space="preserve"> = 1.52-1.55 (m, 4H, cyclic CH</w:t>
      </w:r>
      <w:r w:rsidRPr="00B4728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47284">
        <w:rPr>
          <w:rFonts w:asciiTheme="majorBidi" w:hAnsiTheme="majorBidi" w:cstheme="majorBidi"/>
          <w:sz w:val="24"/>
          <w:szCs w:val="24"/>
        </w:rPr>
        <w:t>), 1.98-2.09 (m, 4H, cyclic-CH</w:t>
      </w:r>
      <w:r w:rsidRPr="00B4728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47284">
        <w:rPr>
          <w:rFonts w:asciiTheme="majorBidi" w:hAnsiTheme="majorBidi" w:cstheme="majorBidi"/>
          <w:sz w:val="24"/>
          <w:szCs w:val="24"/>
        </w:rPr>
        <w:t>), 5.93 (s, 1H, benzylic-CH), 6.90-6.93 (m, 2H, Ar-H), 7.00-7.48 (m, 10H, Ar-H and NH</w:t>
      </w:r>
      <w:r w:rsidRPr="00B4728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47284">
        <w:rPr>
          <w:rFonts w:asciiTheme="majorBidi" w:hAnsiTheme="majorBidi" w:cstheme="majorBidi"/>
          <w:sz w:val="24"/>
          <w:szCs w:val="24"/>
        </w:rPr>
        <w:t>)</w:t>
      </w:r>
    </w:p>
    <w:p w14:paraId="776AD4A4" w14:textId="0BCAB0FB" w:rsidR="00653DF8" w:rsidRDefault="00760FFD" w:rsidP="00430418">
      <w:pPr>
        <w:ind w:left="-284"/>
        <w:jc w:val="center"/>
        <w:rPr>
          <w:b/>
          <w:bCs/>
        </w:rPr>
      </w:pPr>
      <w:r>
        <w:rPr>
          <w:noProof/>
        </w:rPr>
        <w:lastRenderedPageBreak/>
        <w:object w:dxaOrig="1440" w:dyaOrig="1440" w14:anchorId="19460545">
          <v:shape id="_x0000_s1027" type="#_x0000_t75" style="position:absolute;left:0;text-align:left;margin-left:38.65pt;margin-top:36.8pt;width:107.55pt;height:73.7pt;z-index:251660288;mso-position-horizontal-relative:text;mso-position-vertical-relative:text">
            <v:imagedata r:id="rId5" o:title=""/>
          </v:shape>
          <o:OLEObject Type="Embed" ProgID="ChemDraw.Document.6.0" ShapeID="_x0000_s1027" DrawAspect="Content" ObjectID="_1808068170" r:id="rId9"/>
        </w:object>
      </w:r>
      <w:r w:rsidR="00653DF8">
        <w:rPr>
          <w:noProof/>
        </w:rPr>
        <w:drawing>
          <wp:inline distT="0" distB="0" distL="0" distR="0" wp14:anchorId="30AB67F2" wp14:editId="04A4F00E">
            <wp:extent cx="6515100" cy="4031615"/>
            <wp:effectExtent l="38100" t="38100" r="38100" b="45085"/>
            <wp:docPr id="804856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56938" name="Picture 804856938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003" cy="404083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AB1C4" w14:textId="5F465FAA" w:rsidR="00653DF8" w:rsidRPr="00C429B7" w:rsidRDefault="0086740A" w:rsidP="00653DF8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</w:t>
      </w:r>
      <w:r w:rsidR="00653DF8" w:rsidRPr="00C429B7">
        <w:rPr>
          <w:b/>
          <w:bCs/>
          <w:sz w:val="20"/>
          <w:szCs w:val="20"/>
        </w:rPr>
        <w:t>Figure 2.</w:t>
      </w:r>
      <w:r w:rsidR="00653DF8" w:rsidRPr="00C429B7">
        <w:rPr>
          <w:sz w:val="20"/>
          <w:szCs w:val="20"/>
        </w:rPr>
        <w:t xml:space="preserve"> </w:t>
      </w:r>
      <w:r w:rsidR="00653DF8" w:rsidRPr="00C429B7">
        <w:rPr>
          <w:sz w:val="20"/>
          <w:szCs w:val="20"/>
          <w:vertAlign w:val="superscript"/>
        </w:rPr>
        <w:t>13</w:t>
      </w:r>
      <w:r w:rsidR="00653DF8" w:rsidRPr="00C429B7">
        <w:rPr>
          <w:sz w:val="20"/>
          <w:szCs w:val="20"/>
        </w:rPr>
        <w:t xml:space="preserve">C NMR spectrum of </w:t>
      </w:r>
      <w:r w:rsidR="00653DF8" w:rsidRPr="00C429B7">
        <w:rPr>
          <w:b/>
          <w:bCs/>
          <w:sz w:val="20"/>
          <w:szCs w:val="20"/>
        </w:rPr>
        <w:t>3a</w:t>
      </w:r>
    </w:p>
    <w:p w14:paraId="6037854D" w14:textId="3A21237B" w:rsidR="00255715" w:rsidRDefault="00255715" w:rsidP="00C429B7">
      <w:pPr>
        <w:jc w:val="center"/>
        <w:rPr>
          <w:b/>
          <w:bCs/>
        </w:rPr>
      </w:pPr>
      <w:r w:rsidRPr="003A68A0">
        <w:rPr>
          <w:b/>
          <w:bCs/>
          <w:noProof/>
        </w:rPr>
        <w:drawing>
          <wp:inline distT="0" distB="0" distL="0" distR="0" wp14:anchorId="245AE659" wp14:editId="17C08D98">
            <wp:extent cx="5732890" cy="3258695"/>
            <wp:effectExtent l="38100" t="38100" r="39370" b="374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04" cy="32603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A514E3" w14:textId="14F3A403" w:rsidR="00FE7BC2" w:rsidRPr="00C429B7" w:rsidRDefault="00FE7BC2" w:rsidP="001E20F5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255715" w:rsidRPr="00C429B7">
        <w:rPr>
          <w:b/>
          <w:bCs/>
          <w:sz w:val="20"/>
          <w:szCs w:val="20"/>
        </w:rPr>
        <w:t>3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</w:t>
      </w:r>
      <w:r w:rsidR="001E20F5" w:rsidRPr="00C429B7">
        <w:rPr>
          <w:sz w:val="20"/>
          <w:szCs w:val="20"/>
        </w:rPr>
        <w:t>IR</w:t>
      </w:r>
      <w:r w:rsidRPr="00C429B7">
        <w:rPr>
          <w:sz w:val="20"/>
          <w:szCs w:val="20"/>
        </w:rPr>
        <w:t xml:space="preserve"> </w:t>
      </w:r>
      <w:r w:rsidR="00430418" w:rsidRPr="00C429B7">
        <w:rPr>
          <w:sz w:val="20"/>
          <w:szCs w:val="20"/>
        </w:rPr>
        <w:t xml:space="preserve">spectrum </w:t>
      </w:r>
      <w:r w:rsidRPr="00C429B7">
        <w:rPr>
          <w:sz w:val="20"/>
          <w:szCs w:val="20"/>
        </w:rPr>
        <w:t xml:space="preserve">of </w:t>
      </w:r>
      <w:r w:rsidRPr="00C429B7">
        <w:rPr>
          <w:b/>
          <w:bCs/>
          <w:sz w:val="20"/>
          <w:szCs w:val="20"/>
        </w:rPr>
        <w:t>3a</w:t>
      </w:r>
    </w:p>
    <w:p w14:paraId="280DA6F8" w14:textId="203F8A38" w:rsidR="00F27073" w:rsidRDefault="00760FFD" w:rsidP="00F27073">
      <w:pPr>
        <w:jc w:val="center"/>
      </w:pPr>
      <w:r>
        <w:rPr>
          <w:noProof/>
        </w:rPr>
        <w:lastRenderedPageBreak/>
        <w:object w:dxaOrig="1440" w:dyaOrig="1440" w14:anchorId="6EF595C0">
          <v:shape id="_x0000_s1028" type="#_x0000_t75" style="position:absolute;left:0;text-align:left;margin-left:47.05pt;margin-top:41.95pt;width:109.5pt;height:78.65pt;z-index:251662336;mso-position-horizontal-relative:text;mso-position-vertical-relative:text">
            <v:imagedata r:id="rId13" o:title=""/>
          </v:shape>
          <o:OLEObject Type="Embed" ProgID="ChemDraw.Document.6.0" ShapeID="_x0000_s1028" DrawAspect="Content" ObjectID="_1808068171" r:id="rId14"/>
        </w:object>
      </w:r>
      <w:r w:rsidR="00F27073">
        <w:rPr>
          <w:noProof/>
        </w:rPr>
        <w:drawing>
          <wp:inline distT="0" distB="0" distL="0" distR="0" wp14:anchorId="686088FE" wp14:editId="05FF3217">
            <wp:extent cx="5653377" cy="3799362"/>
            <wp:effectExtent l="38100" t="38100" r="43180" b="29845"/>
            <wp:docPr id="1388542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42806" name="Picture 13885428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78" cy="38181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9E756" w14:textId="64636559" w:rsidR="00145D5E" w:rsidRPr="00C429B7" w:rsidRDefault="0086740A" w:rsidP="00145D5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</w:t>
      </w:r>
      <w:r w:rsidR="00145D5E" w:rsidRPr="00C429B7">
        <w:rPr>
          <w:b/>
          <w:bCs/>
          <w:sz w:val="20"/>
          <w:szCs w:val="20"/>
        </w:rPr>
        <w:t xml:space="preserve">Figure </w:t>
      </w:r>
      <w:r w:rsidR="00255715" w:rsidRPr="00C429B7">
        <w:rPr>
          <w:b/>
          <w:bCs/>
          <w:sz w:val="20"/>
          <w:szCs w:val="20"/>
        </w:rPr>
        <w:t>4</w:t>
      </w:r>
      <w:r w:rsidR="00145D5E" w:rsidRPr="00C429B7">
        <w:rPr>
          <w:sz w:val="20"/>
          <w:szCs w:val="20"/>
        </w:rPr>
        <w:t xml:space="preserve">. </w:t>
      </w:r>
      <w:r w:rsidR="00145D5E" w:rsidRPr="00C429B7">
        <w:rPr>
          <w:sz w:val="20"/>
          <w:szCs w:val="20"/>
          <w:vertAlign w:val="superscript"/>
        </w:rPr>
        <w:t>1</w:t>
      </w:r>
      <w:r w:rsidR="00145D5E" w:rsidRPr="00C429B7">
        <w:rPr>
          <w:sz w:val="20"/>
          <w:szCs w:val="20"/>
        </w:rPr>
        <w:t xml:space="preserve">H NMR spectrum of </w:t>
      </w:r>
      <w:r w:rsidR="00145D5E" w:rsidRPr="00C429B7">
        <w:rPr>
          <w:b/>
          <w:bCs/>
          <w:sz w:val="20"/>
          <w:szCs w:val="20"/>
        </w:rPr>
        <w:t>3b</w:t>
      </w:r>
    </w:p>
    <w:p w14:paraId="7776FF40" w14:textId="3D222873" w:rsidR="00F27073" w:rsidRDefault="00760FFD" w:rsidP="00F27073">
      <w:pPr>
        <w:jc w:val="center"/>
      </w:pPr>
      <w:r>
        <w:rPr>
          <w:noProof/>
        </w:rPr>
        <w:object w:dxaOrig="1440" w:dyaOrig="1440" w14:anchorId="6EF595C0">
          <v:shape id="_x0000_s1029" type="#_x0000_t75" style="position:absolute;left:0;text-align:left;margin-left:52.3pt;margin-top:42.7pt;width:109.5pt;height:78.65pt;z-index:251663360;mso-position-horizontal-relative:text;mso-position-vertical-relative:text">
            <v:imagedata r:id="rId13" o:title=""/>
          </v:shape>
          <o:OLEObject Type="Embed" ProgID="ChemDraw.Document.6.0" ShapeID="_x0000_s1029" DrawAspect="Content" ObjectID="_1808068172" r:id="rId16"/>
        </w:object>
      </w:r>
      <w:r w:rsidR="00F27073">
        <w:rPr>
          <w:noProof/>
        </w:rPr>
        <w:drawing>
          <wp:inline distT="0" distB="0" distL="0" distR="0" wp14:anchorId="3CAEB952" wp14:editId="0DB3750C">
            <wp:extent cx="5372100" cy="3514725"/>
            <wp:effectExtent l="19050" t="19050" r="19050" b="28575"/>
            <wp:docPr id="674359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9563" name="Picture 6743595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761" cy="35236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98811" w14:textId="580CCFAF" w:rsidR="00145D5E" w:rsidRPr="00C429B7" w:rsidRDefault="0086740A" w:rsidP="00145D5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</w:t>
      </w:r>
      <w:r w:rsidR="00145D5E" w:rsidRPr="00C429B7">
        <w:rPr>
          <w:b/>
          <w:bCs/>
          <w:sz w:val="20"/>
          <w:szCs w:val="20"/>
        </w:rPr>
        <w:t xml:space="preserve">Figure </w:t>
      </w:r>
      <w:r w:rsidR="00255715" w:rsidRPr="00C429B7">
        <w:rPr>
          <w:b/>
          <w:bCs/>
          <w:sz w:val="20"/>
          <w:szCs w:val="20"/>
        </w:rPr>
        <w:t>5</w:t>
      </w:r>
      <w:r w:rsidR="00145D5E" w:rsidRPr="00C429B7">
        <w:rPr>
          <w:b/>
          <w:bCs/>
          <w:sz w:val="20"/>
          <w:szCs w:val="20"/>
        </w:rPr>
        <w:t>.</w:t>
      </w:r>
      <w:r w:rsidR="00145D5E" w:rsidRPr="00C429B7">
        <w:rPr>
          <w:sz w:val="20"/>
          <w:szCs w:val="20"/>
        </w:rPr>
        <w:t xml:space="preserve"> </w:t>
      </w:r>
      <w:r w:rsidR="00145D5E" w:rsidRPr="00C429B7">
        <w:rPr>
          <w:sz w:val="20"/>
          <w:szCs w:val="20"/>
          <w:vertAlign w:val="superscript"/>
        </w:rPr>
        <w:t>13</w:t>
      </w:r>
      <w:r w:rsidR="00145D5E" w:rsidRPr="00C429B7">
        <w:rPr>
          <w:sz w:val="20"/>
          <w:szCs w:val="20"/>
        </w:rPr>
        <w:t xml:space="preserve">C NMR spectrum of </w:t>
      </w:r>
      <w:r w:rsidR="00145D5E" w:rsidRPr="00C429B7">
        <w:rPr>
          <w:b/>
          <w:bCs/>
          <w:sz w:val="20"/>
          <w:szCs w:val="20"/>
        </w:rPr>
        <w:t>3b</w:t>
      </w:r>
    </w:p>
    <w:p w14:paraId="0BF328E8" w14:textId="57255B50" w:rsidR="00145D5E" w:rsidRDefault="00795800" w:rsidP="00145D5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491C49B" wp14:editId="57F32693">
            <wp:extent cx="5318427" cy="3303767"/>
            <wp:effectExtent l="38100" t="38100" r="34925" b="304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11056" r="8415" b="3073"/>
                    <a:stretch/>
                  </pic:blipFill>
                  <pic:spPr bwMode="auto">
                    <a:xfrm>
                      <a:off x="0" y="0"/>
                      <a:ext cx="5319499" cy="33044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07557" w14:textId="1F387612" w:rsidR="00145D5E" w:rsidRPr="00C429B7" w:rsidRDefault="00145D5E" w:rsidP="00145D5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38279D" w:rsidRPr="00C429B7">
        <w:rPr>
          <w:b/>
          <w:bCs/>
          <w:sz w:val="20"/>
          <w:szCs w:val="20"/>
        </w:rPr>
        <w:t>6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Mass spectroscopy of </w:t>
      </w:r>
      <w:r w:rsidRPr="00C429B7">
        <w:rPr>
          <w:b/>
          <w:bCs/>
          <w:sz w:val="20"/>
          <w:szCs w:val="20"/>
        </w:rPr>
        <w:t>3b</w:t>
      </w:r>
    </w:p>
    <w:p w14:paraId="62769D9D" w14:textId="64D6EE3A" w:rsidR="00145D5E" w:rsidRPr="00C429B7" w:rsidRDefault="00C70C5B" w:rsidP="00F27073">
      <w:pPr>
        <w:jc w:val="center"/>
        <w:rPr>
          <w:sz w:val="20"/>
          <w:szCs w:val="20"/>
        </w:rPr>
      </w:pPr>
      <w:r w:rsidRPr="00C429B7">
        <w:rPr>
          <w:noProof/>
          <w:sz w:val="20"/>
          <w:szCs w:val="20"/>
        </w:rPr>
        <w:drawing>
          <wp:inline distT="0" distB="0" distL="0" distR="0" wp14:anchorId="3BFFA313" wp14:editId="2A1D17C9">
            <wp:extent cx="5546034" cy="2902506"/>
            <wp:effectExtent l="38100" t="38100" r="36195" b="317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84" cy="2903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86B2B" w14:textId="789A7853" w:rsidR="00145D5E" w:rsidRPr="00C429B7" w:rsidRDefault="00145D5E" w:rsidP="00145D5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38279D" w:rsidRPr="00C429B7">
        <w:rPr>
          <w:b/>
          <w:bCs/>
          <w:sz w:val="20"/>
          <w:szCs w:val="20"/>
        </w:rPr>
        <w:t>7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IR spectroscopy of </w:t>
      </w:r>
      <w:r w:rsidRPr="00C429B7">
        <w:rPr>
          <w:b/>
          <w:bCs/>
          <w:sz w:val="20"/>
          <w:szCs w:val="20"/>
        </w:rPr>
        <w:t>3b</w:t>
      </w:r>
    </w:p>
    <w:p w14:paraId="105B1AE8" w14:textId="00431E53" w:rsidR="00C70C5B" w:rsidRDefault="00C70C5B" w:rsidP="00145D5E">
      <w:pPr>
        <w:rPr>
          <w:b/>
          <w:bCs/>
        </w:rPr>
      </w:pPr>
    </w:p>
    <w:p w14:paraId="3235ED35" w14:textId="77777777" w:rsidR="00145D5E" w:rsidRDefault="00145D5E" w:rsidP="00F27073">
      <w:pPr>
        <w:jc w:val="center"/>
      </w:pPr>
    </w:p>
    <w:p w14:paraId="782B0CB1" w14:textId="7EF1E52B" w:rsidR="00F27073" w:rsidRDefault="00760FFD" w:rsidP="00F27073">
      <w:pPr>
        <w:jc w:val="center"/>
      </w:pPr>
      <w:r>
        <w:rPr>
          <w:noProof/>
        </w:rPr>
        <w:lastRenderedPageBreak/>
        <w:object w:dxaOrig="1440" w:dyaOrig="1440" w14:anchorId="2ABB9DA7">
          <v:shape id="_x0000_s1030" type="#_x0000_t75" style="position:absolute;left:0;text-align:left;margin-left:41.9pt;margin-top:26.25pt;width:101.25pt;height:79pt;z-index:251665408;mso-position-horizontal-relative:text;mso-position-vertical-relative:text">
            <v:imagedata r:id="rId21" o:title=""/>
          </v:shape>
          <o:OLEObject Type="Embed" ProgID="ChemDraw.Document.6.0" ShapeID="_x0000_s1030" DrawAspect="Content" ObjectID="_1808068173" r:id="rId22"/>
        </w:object>
      </w:r>
      <w:r w:rsidR="00F27073">
        <w:rPr>
          <w:noProof/>
        </w:rPr>
        <w:drawing>
          <wp:inline distT="0" distB="0" distL="0" distR="0" wp14:anchorId="4746B69D" wp14:editId="0D6C1C1B">
            <wp:extent cx="5114925" cy="3572796"/>
            <wp:effectExtent l="38100" t="38100" r="28575" b="46990"/>
            <wp:docPr id="92609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9320" name="Picture 926093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308" cy="36051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3FB2FD" w14:textId="14C0AE89" w:rsidR="00341E92" w:rsidRPr="00C429B7" w:rsidRDefault="00341E92" w:rsidP="00341E92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38279D" w:rsidRPr="00C429B7">
        <w:rPr>
          <w:b/>
          <w:bCs/>
          <w:sz w:val="20"/>
          <w:szCs w:val="20"/>
        </w:rPr>
        <w:t>8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</w:t>
      </w:r>
      <w:r w:rsidRPr="00C429B7">
        <w:rPr>
          <w:sz w:val="20"/>
          <w:szCs w:val="20"/>
          <w:vertAlign w:val="superscript"/>
        </w:rPr>
        <w:t>1</w:t>
      </w:r>
      <w:r w:rsidRPr="00C429B7">
        <w:rPr>
          <w:sz w:val="20"/>
          <w:szCs w:val="20"/>
        </w:rPr>
        <w:t xml:space="preserve">H NMR spectroscopy of </w:t>
      </w:r>
      <w:r w:rsidRPr="00C429B7">
        <w:rPr>
          <w:b/>
          <w:bCs/>
          <w:sz w:val="20"/>
          <w:szCs w:val="20"/>
        </w:rPr>
        <w:t>3</w:t>
      </w:r>
      <w:r w:rsidR="0038279D" w:rsidRPr="00C429B7">
        <w:rPr>
          <w:b/>
          <w:bCs/>
          <w:sz w:val="20"/>
          <w:szCs w:val="20"/>
        </w:rPr>
        <w:t>c</w:t>
      </w:r>
    </w:p>
    <w:p w14:paraId="35D1FBBF" w14:textId="56C274DE" w:rsidR="00F27073" w:rsidRDefault="00760FFD" w:rsidP="00F27073">
      <w:pPr>
        <w:jc w:val="center"/>
      </w:pPr>
      <w:r>
        <w:rPr>
          <w:noProof/>
        </w:rPr>
        <w:object w:dxaOrig="1440" w:dyaOrig="1440" w14:anchorId="2ABB9DA7">
          <v:shape id="_x0000_s1031" type="#_x0000_t75" style="position:absolute;left:0;text-align:left;margin-left:58.4pt;margin-top:46.5pt;width:101.25pt;height:79pt;z-index:251666432;mso-position-horizontal-relative:text;mso-position-vertical-relative:text">
            <v:imagedata r:id="rId21" o:title=""/>
          </v:shape>
          <o:OLEObject Type="Embed" ProgID="ChemDraw.Document.6.0" ShapeID="_x0000_s1031" DrawAspect="Content" ObjectID="_1808068174" r:id="rId24"/>
        </w:object>
      </w:r>
      <w:r w:rsidR="00F27073">
        <w:rPr>
          <w:noProof/>
        </w:rPr>
        <w:drawing>
          <wp:inline distT="0" distB="0" distL="0" distR="0" wp14:anchorId="704D2C4F" wp14:editId="2E3CDCDA">
            <wp:extent cx="5076825" cy="3546185"/>
            <wp:effectExtent l="38100" t="38100" r="28575" b="35560"/>
            <wp:docPr id="20466325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32529" name="Picture 20466325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351" cy="355353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A4448" w14:textId="10167933" w:rsidR="00341E92" w:rsidRPr="00C429B7" w:rsidRDefault="00341E92" w:rsidP="00471C1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38279D" w:rsidRPr="00C429B7">
        <w:rPr>
          <w:b/>
          <w:bCs/>
          <w:sz w:val="20"/>
          <w:szCs w:val="20"/>
        </w:rPr>
        <w:t>9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</w:t>
      </w:r>
      <w:r w:rsidRPr="00C429B7">
        <w:rPr>
          <w:sz w:val="20"/>
          <w:szCs w:val="20"/>
          <w:vertAlign w:val="superscript"/>
        </w:rPr>
        <w:t>13</w:t>
      </w:r>
      <w:r w:rsidRPr="00C429B7">
        <w:rPr>
          <w:sz w:val="20"/>
          <w:szCs w:val="20"/>
        </w:rPr>
        <w:t xml:space="preserve">C NMR spectroscopy of </w:t>
      </w:r>
      <w:r w:rsidR="00C70C5B" w:rsidRPr="00C429B7">
        <w:rPr>
          <w:b/>
          <w:bCs/>
          <w:sz w:val="20"/>
          <w:szCs w:val="20"/>
        </w:rPr>
        <w:t>3c</w:t>
      </w:r>
    </w:p>
    <w:p w14:paraId="17A65953" w14:textId="77777777" w:rsidR="00B66768" w:rsidRDefault="00B66768" w:rsidP="00F27073">
      <w:pPr>
        <w:jc w:val="center"/>
        <w:rPr>
          <w:noProof/>
        </w:rPr>
      </w:pPr>
    </w:p>
    <w:p w14:paraId="73954AB1" w14:textId="35E78BD6" w:rsidR="001E20F5" w:rsidRDefault="00471C1E" w:rsidP="00F27073">
      <w:pPr>
        <w:jc w:val="center"/>
      </w:pPr>
      <w:r w:rsidRPr="00471C1E">
        <w:rPr>
          <w:noProof/>
        </w:rPr>
        <w:lastRenderedPageBreak/>
        <w:drawing>
          <wp:inline distT="0" distB="0" distL="0" distR="0" wp14:anchorId="6AC2AC36" wp14:editId="689CE8CF">
            <wp:extent cx="5534025" cy="3306835"/>
            <wp:effectExtent l="38100" t="38100" r="28575" b="463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14" cy="33191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4B052" w14:textId="253C7AE9" w:rsidR="00471C1E" w:rsidRPr="00C429B7" w:rsidRDefault="00471C1E" w:rsidP="00471C1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>SI Figure 1</w:t>
      </w:r>
      <w:r w:rsidR="0038279D" w:rsidRPr="00C429B7">
        <w:rPr>
          <w:b/>
          <w:bCs/>
          <w:sz w:val="20"/>
          <w:szCs w:val="20"/>
        </w:rPr>
        <w:t>0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IR spectroscopy of </w:t>
      </w:r>
      <w:r w:rsidRPr="00C429B7">
        <w:rPr>
          <w:b/>
          <w:bCs/>
          <w:sz w:val="20"/>
          <w:szCs w:val="20"/>
        </w:rPr>
        <w:t>3c</w:t>
      </w:r>
    </w:p>
    <w:p w14:paraId="6558D06F" w14:textId="438674A6" w:rsidR="00F27073" w:rsidRDefault="00760FFD" w:rsidP="00F27073">
      <w:pPr>
        <w:jc w:val="center"/>
      </w:pPr>
      <w:r>
        <w:rPr>
          <w:noProof/>
        </w:rPr>
        <w:object w:dxaOrig="1440" w:dyaOrig="1440" w14:anchorId="329FF560">
          <v:shape id="_x0000_s1032" type="#_x0000_t75" style="position:absolute;left:0;text-align:left;margin-left:37.05pt;margin-top:47.2pt;width:115.5pt;height:70.5pt;z-index:251668480;mso-position-horizontal-relative:text;mso-position-vertical-relative:text">
            <v:imagedata r:id="rId27" o:title=""/>
          </v:shape>
          <o:OLEObject Type="Embed" ProgID="ChemDraw.Document.6.0" ShapeID="_x0000_s1032" DrawAspect="Content" ObjectID="_1808068175" r:id="rId28"/>
        </w:object>
      </w:r>
      <w:r w:rsidR="00F27073">
        <w:rPr>
          <w:noProof/>
        </w:rPr>
        <w:drawing>
          <wp:inline distT="0" distB="0" distL="0" distR="0" wp14:anchorId="5858DBD6" wp14:editId="545A3C48">
            <wp:extent cx="5286375" cy="3692555"/>
            <wp:effectExtent l="38100" t="38100" r="28575" b="41275"/>
            <wp:docPr id="10877845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84571" name="Picture 108778457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3" cy="371872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973A6" w14:textId="4ECC18D7" w:rsidR="00F27073" w:rsidRPr="00C429B7" w:rsidRDefault="00341E92" w:rsidP="00471C1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471C1E" w:rsidRPr="00C429B7">
        <w:rPr>
          <w:b/>
          <w:bCs/>
          <w:sz w:val="20"/>
          <w:szCs w:val="20"/>
        </w:rPr>
        <w:t>1</w:t>
      </w:r>
      <w:r w:rsidR="00923F43" w:rsidRPr="00C429B7">
        <w:rPr>
          <w:b/>
          <w:bCs/>
          <w:sz w:val="20"/>
          <w:szCs w:val="20"/>
        </w:rPr>
        <w:t>1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</w:t>
      </w:r>
      <w:r w:rsidR="00471C1E" w:rsidRPr="00C429B7">
        <w:rPr>
          <w:sz w:val="20"/>
          <w:szCs w:val="20"/>
          <w:vertAlign w:val="superscript"/>
        </w:rPr>
        <w:t>1</w:t>
      </w:r>
      <w:r w:rsidR="00471C1E" w:rsidRPr="00C429B7">
        <w:rPr>
          <w:sz w:val="20"/>
          <w:szCs w:val="20"/>
        </w:rPr>
        <w:t>H NMR</w:t>
      </w:r>
      <w:r w:rsidRPr="00C429B7">
        <w:rPr>
          <w:sz w:val="20"/>
          <w:szCs w:val="20"/>
        </w:rPr>
        <w:t xml:space="preserve"> spectroscopy of </w:t>
      </w:r>
      <w:r w:rsidRPr="00C429B7">
        <w:rPr>
          <w:b/>
          <w:bCs/>
          <w:sz w:val="20"/>
          <w:szCs w:val="20"/>
        </w:rPr>
        <w:t>3</w:t>
      </w:r>
      <w:r w:rsidR="00471C1E" w:rsidRPr="00C429B7">
        <w:rPr>
          <w:b/>
          <w:bCs/>
          <w:sz w:val="20"/>
          <w:szCs w:val="20"/>
        </w:rPr>
        <w:t>d</w:t>
      </w:r>
    </w:p>
    <w:p w14:paraId="5911BCC1" w14:textId="528A9CAE" w:rsidR="00F27073" w:rsidRDefault="00760FFD" w:rsidP="00F27073">
      <w:pPr>
        <w:jc w:val="center"/>
      </w:pPr>
      <w:r>
        <w:rPr>
          <w:noProof/>
        </w:rPr>
        <w:lastRenderedPageBreak/>
        <w:object w:dxaOrig="1440" w:dyaOrig="1440" w14:anchorId="329FF560">
          <v:shape id="_x0000_s1033" type="#_x0000_t75" style="position:absolute;left:0;text-align:left;margin-left:22.05pt;margin-top:42.7pt;width:115.5pt;height:70.5pt;z-index:251669504;mso-position-horizontal-relative:text;mso-position-vertical-relative:text">
            <v:imagedata r:id="rId27" o:title=""/>
          </v:shape>
          <o:OLEObject Type="Embed" ProgID="ChemDraw.Document.6.0" ShapeID="_x0000_s1033" DrawAspect="Content" ObjectID="_1808068176" r:id="rId30"/>
        </w:object>
      </w:r>
      <w:r w:rsidR="00F27073">
        <w:rPr>
          <w:noProof/>
        </w:rPr>
        <w:drawing>
          <wp:inline distT="0" distB="0" distL="0" distR="0" wp14:anchorId="1D0899AB" wp14:editId="12D2934B">
            <wp:extent cx="5400675" cy="3772393"/>
            <wp:effectExtent l="38100" t="38100" r="28575" b="38100"/>
            <wp:docPr id="11764916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91629" name="Picture 11764916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144" cy="379926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DC73B" w14:textId="057E9646" w:rsidR="00341E92" w:rsidRPr="00C429B7" w:rsidRDefault="00341E92" w:rsidP="00471C1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471C1E" w:rsidRPr="00C429B7">
        <w:rPr>
          <w:b/>
          <w:bCs/>
          <w:sz w:val="20"/>
          <w:szCs w:val="20"/>
        </w:rPr>
        <w:t>1</w:t>
      </w:r>
      <w:r w:rsidR="00923F43" w:rsidRPr="00C429B7">
        <w:rPr>
          <w:b/>
          <w:bCs/>
          <w:sz w:val="20"/>
          <w:szCs w:val="20"/>
        </w:rPr>
        <w:t>2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</w:t>
      </w:r>
      <w:r w:rsidR="00471C1E" w:rsidRPr="00C429B7">
        <w:rPr>
          <w:sz w:val="20"/>
          <w:szCs w:val="20"/>
          <w:vertAlign w:val="superscript"/>
        </w:rPr>
        <w:t>13</w:t>
      </w:r>
      <w:r w:rsidR="00471C1E" w:rsidRPr="00C429B7">
        <w:rPr>
          <w:sz w:val="20"/>
          <w:szCs w:val="20"/>
        </w:rPr>
        <w:t>C NMR</w:t>
      </w:r>
      <w:r w:rsidR="00923F43" w:rsidRPr="00C429B7">
        <w:rPr>
          <w:sz w:val="20"/>
          <w:szCs w:val="20"/>
        </w:rPr>
        <w:t xml:space="preserve"> </w:t>
      </w:r>
      <w:r w:rsidRPr="00C429B7">
        <w:rPr>
          <w:sz w:val="20"/>
          <w:szCs w:val="20"/>
        </w:rPr>
        <w:t>spectr</w:t>
      </w:r>
      <w:r w:rsidR="00923F43" w:rsidRPr="00C429B7">
        <w:rPr>
          <w:sz w:val="20"/>
          <w:szCs w:val="20"/>
        </w:rPr>
        <w:t>um</w:t>
      </w:r>
      <w:r w:rsidRPr="00C429B7">
        <w:rPr>
          <w:sz w:val="20"/>
          <w:szCs w:val="20"/>
        </w:rPr>
        <w:t xml:space="preserve"> of </w:t>
      </w:r>
      <w:r w:rsidR="00C70C5B" w:rsidRPr="00C429B7">
        <w:rPr>
          <w:b/>
          <w:bCs/>
          <w:sz w:val="20"/>
          <w:szCs w:val="20"/>
        </w:rPr>
        <w:t>3d</w:t>
      </w:r>
    </w:p>
    <w:p w14:paraId="67D769D7" w14:textId="05CB138C" w:rsidR="00F27073" w:rsidRPr="00F85F1C" w:rsidRDefault="00471C1E" w:rsidP="00C429B7">
      <w:pPr>
        <w:jc w:val="center"/>
        <w:rPr>
          <w:b/>
          <w:bCs/>
        </w:rPr>
      </w:pPr>
      <w:r w:rsidRPr="00471C1E">
        <w:rPr>
          <w:noProof/>
        </w:rPr>
        <w:drawing>
          <wp:inline distT="0" distB="0" distL="0" distR="0" wp14:anchorId="28EAA96E" wp14:editId="6ED07CEF">
            <wp:extent cx="5614246" cy="3319669"/>
            <wp:effectExtent l="38100" t="38100" r="43815" b="336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82" cy="33216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601AD" w14:textId="7393572B" w:rsidR="00471C1E" w:rsidRPr="00C429B7" w:rsidRDefault="00471C1E" w:rsidP="00471C1E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>SI Figure 1</w:t>
      </w:r>
      <w:r w:rsidR="00F85F1C" w:rsidRPr="00C429B7">
        <w:rPr>
          <w:b/>
          <w:bCs/>
          <w:sz w:val="20"/>
          <w:szCs w:val="20"/>
        </w:rPr>
        <w:t>3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IR spectroscopy of </w:t>
      </w:r>
      <w:r w:rsidRPr="00C429B7">
        <w:rPr>
          <w:b/>
          <w:bCs/>
          <w:sz w:val="20"/>
          <w:szCs w:val="20"/>
        </w:rPr>
        <w:t>3d</w:t>
      </w:r>
    </w:p>
    <w:p w14:paraId="13B6C856" w14:textId="09B1F535" w:rsidR="00F27073" w:rsidRDefault="00760FFD" w:rsidP="00F27073">
      <w:pPr>
        <w:jc w:val="center"/>
      </w:pPr>
      <w:r>
        <w:rPr>
          <w:noProof/>
        </w:rPr>
        <w:lastRenderedPageBreak/>
        <w:object w:dxaOrig="1440" w:dyaOrig="1440" w14:anchorId="24AD8C30">
          <v:shape id="_x0000_s1034" type="#_x0000_t75" style="position:absolute;left:0;text-align:left;margin-left:41.7pt;margin-top:52.5pt;width:123.75pt;height:85.5pt;z-index:251671552;mso-position-horizontal-relative:text;mso-position-vertical-relative:text">
            <v:imagedata r:id="rId33" o:title=""/>
          </v:shape>
          <o:OLEObject Type="Embed" ProgID="ChemDraw.Document.6.0" ShapeID="_x0000_s1034" DrawAspect="Content" ObjectID="_1808068177" r:id="rId34"/>
        </w:object>
      </w:r>
      <w:r w:rsidR="006C589C">
        <w:rPr>
          <w:noProof/>
        </w:rPr>
        <w:drawing>
          <wp:inline distT="0" distB="0" distL="0" distR="0" wp14:anchorId="0D8D5B43" wp14:editId="2C29E5FF">
            <wp:extent cx="5353050" cy="3876675"/>
            <wp:effectExtent l="38100" t="38100" r="3810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76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3E6B2" w14:textId="7A0B2028" w:rsidR="00F27073" w:rsidRPr="00C429B7" w:rsidRDefault="00341E92" w:rsidP="003D0F02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>SI Figure</w:t>
      </w:r>
      <w:r w:rsidR="003D0F02" w:rsidRPr="00C429B7">
        <w:rPr>
          <w:b/>
          <w:bCs/>
          <w:sz w:val="20"/>
          <w:szCs w:val="20"/>
        </w:rPr>
        <w:t xml:space="preserve"> 1</w:t>
      </w:r>
      <w:r w:rsidR="006C589C" w:rsidRPr="00C429B7">
        <w:rPr>
          <w:b/>
          <w:bCs/>
          <w:sz w:val="20"/>
          <w:szCs w:val="20"/>
        </w:rPr>
        <w:t>4</w:t>
      </w:r>
      <w:r w:rsidRPr="00C429B7">
        <w:rPr>
          <w:b/>
          <w:bCs/>
          <w:sz w:val="20"/>
          <w:szCs w:val="20"/>
        </w:rPr>
        <w:t>.</w:t>
      </w:r>
      <w:r w:rsidRPr="00C429B7">
        <w:rPr>
          <w:sz w:val="20"/>
          <w:szCs w:val="20"/>
        </w:rPr>
        <w:t xml:space="preserve"> </w:t>
      </w:r>
      <w:r w:rsidR="003D0F02" w:rsidRPr="00C429B7">
        <w:rPr>
          <w:sz w:val="20"/>
          <w:szCs w:val="20"/>
          <w:vertAlign w:val="superscript"/>
        </w:rPr>
        <w:t>1</w:t>
      </w:r>
      <w:r w:rsidR="003D0F02" w:rsidRPr="00C429B7">
        <w:rPr>
          <w:sz w:val="20"/>
          <w:szCs w:val="20"/>
        </w:rPr>
        <w:t xml:space="preserve">H NMR </w:t>
      </w:r>
      <w:r w:rsidRPr="00C429B7">
        <w:rPr>
          <w:sz w:val="20"/>
          <w:szCs w:val="20"/>
        </w:rPr>
        <w:t>spectr</w:t>
      </w:r>
      <w:r w:rsidR="006C589C" w:rsidRPr="00C429B7">
        <w:rPr>
          <w:sz w:val="20"/>
          <w:szCs w:val="20"/>
        </w:rPr>
        <w:t>um</w:t>
      </w:r>
      <w:r w:rsidRPr="00C429B7">
        <w:rPr>
          <w:sz w:val="20"/>
          <w:szCs w:val="20"/>
        </w:rPr>
        <w:t xml:space="preserve"> of </w:t>
      </w:r>
      <w:r w:rsidRPr="00C429B7">
        <w:rPr>
          <w:b/>
          <w:bCs/>
          <w:sz w:val="20"/>
          <w:szCs w:val="20"/>
        </w:rPr>
        <w:t>3</w:t>
      </w:r>
      <w:r w:rsidR="003D0F02" w:rsidRPr="00C429B7">
        <w:rPr>
          <w:b/>
          <w:bCs/>
          <w:sz w:val="20"/>
          <w:szCs w:val="20"/>
        </w:rPr>
        <w:t>e</w:t>
      </w:r>
    </w:p>
    <w:p w14:paraId="34E991E8" w14:textId="79DC3B0C" w:rsidR="00F27073" w:rsidRDefault="00760FFD" w:rsidP="00F27073">
      <w:pPr>
        <w:jc w:val="center"/>
      </w:pPr>
      <w:r>
        <w:rPr>
          <w:noProof/>
        </w:rPr>
        <w:object w:dxaOrig="1440" w:dyaOrig="1440" w14:anchorId="24AD8C30">
          <v:shape id="_x0000_s1035" type="#_x0000_t75" style="position:absolute;left:0;text-align:left;margin-left:67.2pt;margin-top:44.25pt;width:123.75pt;height:85.5pt;z-index:251672576;mso-position-horizontal-relative:text;mso-position-vertical-relative:text">
            <v:imagedata r:id="rId33" o:title=""/>
          </v:shape>
          <o:OLEObject Type="Embed" ProgID="ChemDraw.Document.6.0" ShapeID="_x0000_s1035" DrawAspect="Content" ObjectID="_1808068178" r:id="rId36"/>
        </w:object>
      </w:r>
      <w:r w:rsidR="00F27073">
        <w:rPr>
          <w:noProof/>
        </w:rPr>
        <w:drawing>
          <wp:inline distT="0" distB="0" distL="0" distR="0" wp14:anchorId="7C9AFF0E" wp14:editId="025A6E45">
            <wp:extent cx="5245565" cy="3506526"/>
            <wp:effectExtent l="38100" t="38100" r="31750" b="36830"/>
            <wp:docPr id="2552973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97330" name="Picture 2552973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88" cy="351369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4692B" w14:textId="6DCF4537" w:rsidR="003D0F02" w:rsidRPr="00C429B7" w:rsidRDefault="00341E92" w:rsidP="003D0F02">
      <w:pPr>
        <w:rPr>
          <w:b/>
          <w:bCs/>
          <w:sz w:val="20"/>
          <w:szCs w:val="20"/>
        </w:rPr>
      </w:pPr>
      <w:r w:rsidRPr="00C429B7">
        <w:rPr>
          <w:b/>
          <w:bCs/>
          <w:sz w:val="20"/>
          <w:szCs w:val="20"/>
        </w:rPr>
        <w:t xml:space="preserve">SI Figure </w:t>
      </w:r>
      <w:r w:rsidR="003D0F02" w:rsidRPr="00C429B7">
        <w:rPr>
          <w:b/>
          <w:bCs/>
          <w:sz w:val="20"/>
          <w:szCs w:val="20"/>
        </w:rPr>
        <w:t>1</w:t>
      </w:r>
      <w:r w:rsidR="006C589C" w:rsidRPr="00C429B7">
        <w:rPr>
          <w:b/>
          <w:bCs/>
          <w:sz w:val="20"/>
          <w:szCs w:val="20"/>
        </w:rPr>
        <w:t>5.</w:t>
      </w:r>
      <w:r w:rsidRPr="00C429B7">
        <w:rPr>
          <w:sz w:val="20"/>
          <w:szCs w:val="20"/>
        </w:rPr>
        <w:t xml:space="preserve"> </w:t>
      </w:r>
      <w:r w:rsidR="003D0F02" w:rsidRPr="00C429B7">
        <w:rPr>
          <w:sz w:val="20"/>
          <w:szCs w:val="20"/>
          <w:vertAlign w:val="superscript"/>
        </w:rPr>
        <w:t>13</w:t>
      </w:r>
      <w:r w:rsidR="003D0F02" w:rsidRPr="00C429B7">
        <w:rPr>
          <w:sz w:val="20"/>
          <w:szCs w:val="20"/>
        </w:rPr>
        <w:t xml:space="preserve">C NMR </w:t>
      </w:r>
      <w:r w:rsidRPr="00C429B7">
        <w:rPr>
          <w:sz w:val="20"/>
          <w:szCs w:val="20"/>
        </w:rPr>
        <w:t>spectr</w:t>
      </w:r>
      <w:r w:rsidR="006C589C" w:rsidRPr="00C429B7">
        <w:rPr>
          <w:sz w:val="20"/>
          <w:szCs w:val="20"/>
        </w:rPr>
        <w:t>um</w:t>
      </w:r>
      <w:r w:rsidRPr="00C429B7">
        <w:rPr>
          <w:sz w:val="20"/>
          <w:szCs w:val="20"/>
        </w:rPr>
        <w:t xml:space="preserve"> of </w:t>
      </w:r>
      <w:r w:rsidR="00C70C5B" w:rsidRPr="00C429B7">
        <w:rPr>
          <w:b/>
          <w:bCs/>
          <w:sz w:val="20"/>
          <w:szCs w:val="20"/>
        </w:rPr>
        <w:t>3e</w:t>
      </w:r>
    </w:p>
    <w:p w14:paraId="72C63A29" w14:textId="561B007A" w:rsidR="003D0F02" w:rsidRDefault="003D0F02" w:rsidP="00C70C5B">
      <w:pPr>
        <w:rPr>
          <w:b/>
          <w:bCs/>
        </w:rPr>
      </w:pPr>
      <w:r w:rsidRPr="003D0F02">
        <w:rPr>
          <w:noProof/>
        </w:rPr>
        <w:lastRenderedPageBreak/>
        <w:drawing>
          <wp:inline distT="0" distB="0" distL="0" distR="0" wp14:anchorId="546BF61A" wp14:editId="1093F7A5">
            <wp:extent cx="5495409" cy="3355092"/>
            <wp:effectExtent l="38100" t="38100" r="29210" b="361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" t="5650" r="2350" b="3206"/>
                    <a:stretch/>
                  </pic:blipFill>
                  <pic:spPr bwMode="auto">
                    <a:xfrm>
                      <a:off x="0" y="0"/>
                      <a:ext cx="5502397" cy="3359358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0F02">
        <w:t xml:space="preserve"> </w:t>
      </w:r>
      <w:r w:rsidRPr="006C589C">
        <w:rPr>
          <w:b/>
          <w:bCs/>
        </w:rPr>
        <w:t xml:space="preserve">SI </w:t>
      </w:r>
      <w:r w:rsidRPr="00D36B6C">
        <w:rPr>
          <w:b/>
          <w:bCs/>
          <w:sz w:val="20"/>
          <w:szCs w:val="20"/>
        </w:rPr>
        <w:t>Figure 1</w:t>
      </w:r>
      <w:r w:rsidR="006C589C" w:rsidRPr="00D36B6C">
        <w:rPr>
          <w:b/>
          <w:bCs/>
          <w:sz w:val="20"/>
          <w:szCs w:val="20"/>
        </w:rPr>
        <w:t>6</w:t>
      </w:r>
      <w:r w:rsidR="00C70C5B" w:rsidRPr="00D36B6C">
        <w:rPr>
          <w:b/>
          <w:bCs/>
          <w:sz w:val="20"/>
          <w:szCs w:val="20"/>
        </w:rPr>
        <w:t>.</w:t>
      </w:r>
      <w:r w:rsidRPr="00D36B6C">
        <w:rPr>
          <w:sz w:val="20"/>
          <w:szCs w:val="20"/>
        </w:rPr>
        <w:t xml:space="preserve"> </w:t>
      </w:r>
      <w:r w:rsidR="00C70C5B" w:rsidRPr="00D36B6C">
        <w:rPr>
          <w:sz w:val="20"/>
          <w:szCs w:val="20"/>
        </w:rPr>
        <w:t>M</w:t>
      </w:r>
      <w:r w:rsidRPr="00D36B6C">
        <w:rPr>
          <w:sz w:val="20"/>
          <w:szCs w:val="20"/>
        </w:rPr>
        <w:t xml:space="preserve">ass spectroscopy of </w:t>
      </w:r>
      <w:r w:rsidRPr="00D36B6C">
        <w:rPr>
          <w:b/>
          <w:bCs/>
          <w:sz w:val="20"/>
          <w:szCs w:val="20"/>
        </w:rPr>
        <w:t>3</w:t>
      </w:r>
      <w:r w:rsidR="000D565C" w:rsidRPr="00D36B6C">
        <w:rPr>
          <w:b/>
          <w:bCs/>
          <w:sz w:val="20"/>
          <w:szCs w:val="20"/>
        </w:rPr>
        <w:t>e</w:t>
      </w:r>
    </w:p>
    <w:p w14:paraId="7784E752" w14:textId="134880EC" w:rsidR="000D565C" w:rsidRDefault="000D565C" w:rsidP="000D565C">
      <w:pPr>
        <w:jc w:val="center"/>
        <w:rPr>
          <w:b/>
          <w:bCs/>
        </w:rPr>
      </w:pPr>
      <w:r w:rsidRPr="000D565C">
        <w:rPr>
          <w:b/>
          <w:bCs/>
          <w:noProof/>
        </w:rPr>
        <w:drawing>
          <wp:inline distT="0" distB="0" distL="0" distR="0" wp14:anchorId="5D07F251" wp14:editId="4FA1FBC9">
            <wp:extent cx="5003824" cy="2801620"/>
            <wp:effectExtent l="38100" t="38100" r="44450" b="368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7628" r="7837" b="8363"/>
                    <a:stretch/>
                  </pic:blipFill>
                  <pic:spPr bwMode="auto">
                    <a:xfrm>
                      <a:off x="0" y="0"/>
                      <a:ext cx="5009429" cy="2804758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41DB" w14:textId="62F3CF6C" w:rsidR="003D0F02" w:rsidRPr="0053402A" w:rsidRDefault="000D565C" w:rsidP="00C70C5B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205677" w:rsidRPr="0053402A">
        <w:rPr>
          <w:b/>
          <w:bCs/>
          <w:sz w:val="20"/>
          <w:szCs w:val="20"/>
        </w:rPr>
        <w:t>17</w:t>
      </w:r>
      <w:r w:rsidR="00C70C5B"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C70C5B" w:rsidRPr="0053402A">
        <w:rPr>
          <w:sz w:val="20"/>
          <w:szCs w:val="20"/>
        </w:rPr>
        <w:t>IR</w:t>
      </w:r>
      <w:r w:rsidRPr="0053402A">
        <w:rPr>
          <w:sz w:val="20"/>
          <w:szCs w:val="20"/>
        </w:rPr>
        <w:t xml:space="preserve"> spectr</w:t>
      </w:r>
      <w:r w:rsidR="00205677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3e</w:t>
      </w:r>
    </w:p>
    <w:p w14:paraId="3C672B03" w14:textId="758DB0F9" w:rsidR="00F27073" w:rsidRDefault="00760FFD" w:rsidP="00F27073">
      <w:pPr>
        <w:jc w:val="center"/>
      </w:pPr>
      <w:r>
        <w:rPr>
          <w:noProof/>
        </w:rPr>
        <w:lastRenderedPageBreak/>
        <w:object w:dxaOrig="1440" w:dyaOrig="1440" w14:anchorId="2D1F5569">
          <v:shape id="_x0000_s1036" type="#_x0000_t75" style="position:absolute;left:0;text-align:left;margin-left:38.7pt;margin-top:47.25pt;width:133.75pt;height:80.25pt;z-index:251674624;mso-position-horizontal-relative:text;mso-position-vertical-relative:text">
            <v:imagedata r:id="rId40" o:title=""/>
          </v:shape>
          <o:OLEObject Type="Embed" ProgID="ChemDraw.Document.6.0" ShapeID="_x0000_s1036" DrawAspect="Content" ObjectID="_1808068179" r:id="rId41"/>
        </w:object>
      </w:r>
      <w:r w:rsidR="00F27073">
        <w:rPr>
          <w:noProof/>
        </w:rPr>
        <w:drawing>
          <wp:inline distT="0" distB="0" distL="0" distR="0" wp14:anchorId="6C772E28" wp14:editId="602A8643">
            <wp:extent cx="5419057" cy="3737113"/>
            <wp:effectExtent l="38100" t="38100" r="29845" b="34925"/>
            <wp:docPr id="1157044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44809" name="Picture 115704480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976" cy="375360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A4B3BF" w14:textId="1A6E8BBA" w:rsidR="00F27073" w:rsidRPr="0053402A" w:rsidRDefault="00341E92" w:rsidP="002D14F9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5C7277" w:rsidRPr="0053402A">
        <w:rPr>
          <w:b/>
          <w:bCs/>
          <w:sz w:val="20"/>
          <w:szCs w:val="20"/>
        </w:rPr>
        <w:t>18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0D565C" w:rsidRPr="0053402A">
        <w:rPr>
          <w:sz w:val="20"/>
          <w:szCs w:val="20"/>
          <w:vertAlign w:val="superscript"/>
        </w:rPr>
        <w:t>1</w:t>
      </w:r>
      <w:r w:rsidR="000D565C" w:rsidRPr="0053402A">
        <w:rPr>
          <w:sz w:val="20"/>
          <w:szCs w:val="20"/>
        </w:rPr>
        <w:t xml:space="preserve">H NMR </w:t>
      </w:r>
      <w:r w:rsidRPr="0053402A">
        <w:rPr>
          <w:sz w:val="20"/>
          <w:szCs w:val="20"/>
        </w:rPr>
        <w:t>spectr</w:t>
      </w:r>
      <w:r w:rsidR="005C7277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</w:t>
      </w:r>
      <w:r w:rsidR="000D565C" w:rsidRPr="0053402A">
        <w:rPr>
          <w:b/>
          <w:bCs/>
          <w:sz w:val="20"/>
          <w:szCs w:val="20"/>
        </w:rPr>
        <w:t>f</w:t>
      </w:r>
    </w:p>
    <w:p w14:paraId="4FD724D4" w14:textId="4A39D892" w:rsidR="00F27073" w:rsidRPr="0053402A" w:rsidRDefault="00760FFD" w:rsidP="00F27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 w14:anchorId="2D1F5569">
          <v:shape id="_x0000_s1037" type="#_x0000_t75" style="position:absolute;left:0;text-align:left;margin-left:52.95pt;margin-top:40.5pt;width:133.75pt;height:80.25pt;z-index:251675648;mso-position-horizontal-relative:text;mso-position-vertical-relative:text">
            <v:imagedata r:id="rId40" o:title=""/>
          </v:shape>
          <o:OLEObject Type="Embed" ProgID="ChemDraw.Document.6.0" ShapeID="_x0000_s1037" DrawAspect="Content" ObjectID="_1808068180" r:id="rId43"/>
        </w:object>
      </w:r>
      <w:r w:rsidR="00F27073" w:rsidRPr="0053402A">
        <w:rPr>
          <w:noProof/>
          <w:sz w:val="20"/>
          <w:szCs w:val="20"/>
        </w:rPr>
        <w:drawing>
          <wp:inline distT="0" distB="0" distL="0" distR="0" wp14:anchorId="72166E7D" wp14:editId="2758F551">
            <wp:extent cx="5305425" cy="3550257"/>
            <wp:effectExtent l="38100" t="38100" r="28575" b="31750"/>
            <wp:docPr id="1937436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3675" name="Picture 19374367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94" cy="357599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3CCE2" w14:textId="1B5DA1FF" w:rsidR="00514D54" w:rsidRPr="0053402A" w:rsidRDefault="00341E92" w:rsidP="002D14F9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5C7277" w:rsidRPr="0053402A">
        <w:rPr>
          <w:b/>
          <w:bCs/>
          <w:sz w:val="20"/>
          <w:szCs w:val="20"/>
        </w:rPr>
        <w:t>19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0D565C" w:rsidRPr="0053402A">
        <w:rPr>
          <w:sz w:val="20"/>
          <w:szCs w:val="20"/>
          <w:vertAlign w:val="superscript"/>
        </w:rPr>
        <w:t>13</w:t>
      </w:r>
      <w:r w:rsidR="00514D54" w:rsidRPr="0053402A">
        <w:rPr>
          <w:sz w:val="20"/>
          <w:szCs w:val="20"/>
        </w:rPr>
        <w:t>C</w:t>
      </w:r>
      <w:r w:rsidR="000D565C" w:rsidRPr="0053402A">
        <w:rPr>
          <w:sz w:val="20"/>
          <w:szCs w:val="20"/>
        </w:rPr>
        <w:t xml:space="preserve"> NMR </w:t>
      </w:r>
      <w:r w:rsidRPr="0053402A">
        <w:rPr>
          <w:sz w:val="20"/>
          <w:szCs w:val="20"/>
        </w:rPr>
        <w:t>spectr</w:t>
      </w:r>
      <w:r w:rsidR="005C7277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</w:t>
      </w:r>
      <w:r w:rsidR="002D14F9" w:rsidRPr="0053402A">
        <w:rPr>
          <w:b/>
          <w:bCs/>
          <w:sz w:val="20"/>
          <w:szCs w:val="20"/>
        </w:rPr>
        <w:t>f</w:t>
      </w:r>
    </w:p>
    <w:p w14:paraId="5CDED844" w14:textId="4C791ABA" w:rsidR="000D565C" w:rsidRDefault="000D565C" w:rsidP="00341E92">
      <w:pPr>
        <w:rPr>
          <w:b/>
          <w:bCs/>
        </w:rPr>
      </w:pPr>
      <w:r w:rsidRPr="000D565C">
        <w:rPr>
          <w:b/>
          <w:bCs/>
          <w:noProof/>
        </w:rPr>
        <w:lastRenderedPageBreak/>
        <w:drawing>
          <wp:inline distT="0" distB="0" distL="0" distR="0" wp14:anchorId="54A46B12" wp14:editId="46C183E5">
            <wp:extent cx="5808428" cy="3576955"/>
            <wp:effectExtent l="38100" t="38100" r="40005" b="425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 r="2254"/>
                    <a:stretch/>
                  </pic:blipFill>
                  <pic:spPr bwMode="auto">
                    <a:xfrm>
                      <a:off x="0" y="0"/>
                      <a:ext cx="5809670" cy="3577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7BA1D" w14:textId="68EE6CC8" w:rsidR="000D565C" w:rsidRPr="0053402A" w:rsidRDefault="000D565C" w:rsidP="000D565C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2D14F9" w:rsidRPr="0053402A">
        <w:rPr>
          <w:b/>
          <w:bCs/>
          <w:sz w:val="20"/>
          <w:szCs w:val="20"/>
        </w:rPr>
        <w:t>2</w:t>
      </w:r>
      <w:r w:rsidR="005C7277" w:rsidRPr="0053402A">
        <w:rPr>
          <w:b/>
          <w:bCs/>
          <w:sz w:val="20"/>
          <w:szCs w:val="20"/>
        </w:rPr>
        <w:t>0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Mass spectroscopy of </w:t>
      </w:r>
      <w:r w:rsidRPr="0053402A">
        <w:rPr>
          <w:b/>
          <w:bCs/>
          <w:sz w:val="20"/>
          <w:szCs w:val="20"/>
        </w:rPr>
        <w:t>3f</w:t>
      </w:r>
    </w:p>
    <w:p w14:paraId="5D033A2B" w14:textId="1366740D" w:rsidR="000D565C" w:rsidRDefault="000D565C" w:rsidP="00341E92">
      <w:pPr>
        <w:rPr>
          <w:b/>
          <w:bCs/>
        </w:rPr>
      </w:pPr>
      <w:r w:rsidRPr="000D565C">
        <w:rPr>
          <w:b/>
          <w:bCs/>
          <w:noProof/>
        </w:rPr>
        <w:drawing>
          <wp:inline distT="0" distB="0" distL="0" distR="0" wp14:anchorId="263D7F25" wp14:editId="49BDB17F">
            <wp:extent cx="5943600" cy="3579417"/>
            <wp:effectExtent l="38100" t="38100" r="38100" b="406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4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AEDB11" w14:textId="407B6D59" w:rsidR="000D565C" w:rsidRPr="0053402A" w:rsidRDefault="000D565C" w:rsidP="00944BD5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2D14F9" w:rsidRPr="0053402A">
        <w:rPr>
          <w:b/>
          <w:bCs/>
          <w:sz w:val="20"/>
          <w:szCs w:val="20"/>
        </w:rPr>
        <w:t>2</w:t>
      </w:r>
      <w:r w:rsidR="005C7277" w:rsidRPr="0053402A">
        <w:rPr>
          <w:b/>
          <w:bCs/>
          <w:sz w:val="20"/>
          <w:szCs w:val="20"/>
        </w:rPr>
        <w:t>1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2D14F9" w:rsidRPr="0053402A">
        <w:rPr>
          <w:sz w:val="20"/>
          <w:szCs w:val="20"/>
        </w:rPr>
        <w:t>IR</w:t>
      </w:r>
      <w:r w:rsidRPr="0053402A">
        <w:rPr>
          <w:sz w:val="20"/>
          <w:szCs w:val="20"/>
        </w:rPr>
        <w:t xml:space="preserve"> spectr</w:t>
      </w:r>
      <w:r w:rsidR="000E7DB2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3f</w:t>
      </w:r>
    </w:p>
    <w:p w14:paraId="6833FDBA" w14:textId="77777777" w:rsidR="00F27073" w:rsidRDefault="00F27073" w:rsidP="00F27073">
      <w:pPr>
        <w:jc w:val="center"/>
      </w:pPr>
    </w:p>
    <w:p w14:paraId="7A6B62A4" w14:textId="3F87A62D" w:rsidR="00F27073" w:rsidRDefault="00760FFD" w:rsidP="00F27073">
      <w:pPr>
        <w:jc w:val="center"/>
      </w:pPr>
      <w:r>
        <w:rPr>
          <w:noProof/>
        </w:rPr>
        <w:object w:dxaOrig="1440" w:dyaOrig="1440" w14:anchorId="633C0BB7">
          <v:shape id="_x0000_s1038" type="#_x0000_t75" style="position:absolute;left:0;text-align:left;margin-left:49.95pt;margin-top:51pt;width:137.5pt;height:86.25pt;z-index:251677696;mso-position-horizontal-relative:text;mso-position-vertical-relative:text">
            <v:imagedata r:id="rId47" o:title=""/>
          </v:shape>
          <o:OLEObject Type="Embed" ProgID="ChemDraw.Document.6.0" ShapeID="_x0000_s1038" DrawAspect="Content" ObjectID="_1808068181" r:id="rId48"/>
        </w:object>
      </w:r>
      <w:r w:rsidR="00F27073">
        <w:rPr>
          <w:noProof/>
        </w:rPr>
        <w:drawing>
          <wp:inline distT="0" distB="0" distL="0" distR="0" wp14:anchorId="0DDEAC0E" wp14:editId="0821D269">
            <wp:extent cx="5167630" cy="3419061"/>
            <wp:effectExtent l="38100" t="38100" r="33020" b="29210"/>
            <wp:docPr id="8299169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16904" name="Picture 82991690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83" cy="344086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A19395" w14:textId="1E97BE86" w:rsidR="00F27073" w:rsidRPr="0053402A" w:rsidRDefault="00341E92" w:rsidP="00C70C5B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2D14F9" w:rsidRPr="0053402A">
        <w:rPr>
          <w:b/>
          <w:bCs/>
          <w:sz w:val="20"/>
          <w:szCs w:val="20"/>
        </w:rPr>
        <w:t>2</w:t>
      </w:r>
      <w:r w:rsidR="002703AB" w:rsidRPr="0053402A">
        <w:rPr>
          <w:b/>
          <w:bCs/>
          <w:sz w:val="20"/>
          <w:szCs w:val="20"/>
        </w:rPr>
        <w:t>2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C70C5B" w:rsidRPr="0053402A">
        <w:rPr>
          <w:sz w:val="20"/>
          <w:szCs w:val="20"/>
          <w:vertAlign w:val="superscript"/>
        </w:rPr>
        <w:t>1</w:t>
      </w:r>
      <w:r w:rsidR="00C70C5B" w:rsidRPr="0053402A">
        <w:rPr>
          <w:sz w:val="20"/>
          <w:szCs w:val="20"/>
        </w:rPr>
        <w:t>H NMR</w:t>
      </w:r>
      <w:r w:rsidRPr="0053402A">
        <w:rPr>
          <w:sz w:val="20"/>
          <w:szCs w:val="20"/>
        </w:rPr>
        <w:t xml:space="preserve"> spectr</w:t>
      </w:r>
      <w:r w:rsidR="002703AB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</w:t>
      </w:r>
      <w:r w:rsidR="002D14F9" w:rsidRPr="0053402A">
        <w:rPr>
          <w:b/>
          <w:bCs/>
          <w:sz w:val="20"/>
          <w:szCs w:val="20"/>
        </w:rPr>
        <w:t>g</w:t>
      </w:r>
    </w:p>
    <w:p w14:paraId="76CD5D6B" w14:textId="08090E88" w:rsidR="00F27073" w:rsidRDefault="00760FFD" w:rsidP="00F27073">
      <w:pPr>
        <w:jc w:val="center"/>
      </w:pPr>
      <w:r>
        <w:rPr>
          <w:noProof/>
        </w:rPr>
        <w:object w:dxaOrig="1440" w:dyaOrig="1440" w14:anchorId="633C0BB7">
          <v:shape id="_x0000_s1039" type="#_x0000_t75" style="position:absolute;left:0;text-align:left;margin-left:49.2pt;margin-top:59.25pt;width:137.5pt;height:86.25pt;z-index:251678720;mso-position-horizontal-relative:text;mso-position-vertical-relative:text">
            <v:imagedata r:id="rId47" o:title=""/>
          </v:shape>
          <o:OLEObject Type="Embed" ProgID="ChemDraw.Document.6.0" ShapeID="_x0000_s1039" DrawAspect="Content" ObjectID="_1808068182" r:id="rId50"/>
        </w:object>
      </w:r>
      <w:r w:rsidR="00F27073">
        <w:rPr>
          <w:noProof/>
        </w:rPr>
        <w:drawing>
          <wp:inline distT="0" distB="0" distL="0" distR="0" wp14:anchorId="566A0934" wp14:editId="6F3628D9">
            <wp:extent cx="5208905" cy="3486647"/>
            <wp:effectExtent l="38100" t="38100" r="29845" b="38100"/>
            <wp:docPr id="7167107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0701" name="Picture 71671070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196" cy="350290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4782C" w14:textId="22570C4F" w:rsidR="00944BD5" w:rsidRPr="0053402A" w:rsidRDefault="00944BD5" w:rsidP="00944BD5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>SI Figure 2</w:t>
      </w:r>
      <w:r w:rsidR="002703AB" w:rsidRPr="0053402A">
        <w:rPr>
          <w:b/>
          <w:bCs/>
          <w:sz w:val="20"/>
          <w:szCs w:val="20"/>
        </w:rPr>
        <w:t>3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Pr="0053402A">
        <w:rPr>
          <w:sz w:val="20"/>
          <w:szCs w:val="20"/>
          <w:vertAlign w:val="superscript"/>
        </w:rPr>
        <w:t>13</w:t>
      </w:r>
      <w:r w:rsidRPr="0053402A">
        <w:rPr>
          <w:sz w:val="20"/>
          <w:szCs w:val="20"/>
        </w:rPr>
        <w:t>C NMR spectr</w:t>
      </w:r>
      <w:r w:rsidR="002703AB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3g</w:t>
      </w:r>
    </w:p>
    <w:p w14:paraId="60C0FF39" w14:textId="1B920897" w:rsidR="00944BD5" w:rsidRDefault="00944BD5" w:rsidP="00944BD5">
      <w:pPr>
        <w:rPr>
          <w:b/>
          <w:bCs/>
        </w:rPr>
      </w:pPr>
      <w:r w:rsidRPr="00944BD5">
        <w:rPr>
          <w:b/>
          <w:bCs/>
          <w:noProof/>
        </w:rPr>
        <w:lastRenderedPageBreak/>
        <w:drawing>
          <wp:inline distT="0" distB="0" distL="0" distR="0" wp14:anchorId="1070DB8B" wp14:editId="2AC8CD56">
            <wp:extent cx="5724939" cy="3486714"/>
            <wp:effectExtent l="38100" t="38100" r="28575" b="381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/>
                    <a:stretch/>
                  </pic:blipFill>
                  <pic:spPr bwMode="auto">
                    <a:xfrm>
                      <a:off x="0" y="0"/>
                      <a:ext cx="5727875" cy="34885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E2D46" w14:textId="268E8E51" w:rsidR="00944BD5" w:rsidRPr="0053402A" w:rsidRDefault="00944BD5" w:rsidP="00AB74B9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>SI Figure 2</w:t>
      </w:r>
      <w:r w:rsidR="002703AB" w:rsidRPr="0053402A">
        <w:rPr>
          <w:b/>
          <w:bCs/>
          <w:sz w:val="20"/>
          <w:szCs w:val="20"/>
        </w:rPr>
        <w:t>4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AB74B9" w:rsidRPr="0053402A">
        <w:rPr>
          <w:sz w:val="20"/>
          <w:szCs w:val="20"/>
        </w:rPr>
        <w:t>Mass</w:t>
      </w:r>
      <w:r w:rsidRPr="0053402A">
        <w:rPr>
          <w:sz w:val="20"/>
          <w:szCs w:val="20"/>
        </w:rPr>
        <w:t xml:space="preserve"> spectroscopy of </w:t>
      </w:r>
      <w:r w:rsidRPr="0053402A">
        <w:rPr>
          <w:b/>
          <w:bCs/>
          <w:sz w:val="20"/>
          <w:szCs w:val="20"/>
        </w:rPr>
        <w:t>3g</w:t>
      </w:r>
    </w:p>
    <w:p w14:paraId="4C604685" w14:textId="61DBFE44" w:rsidR="00944BD5" w:rsidRDefault="00AB74B9" w:rsidP="00944BD5">
      <w:pPr>
        <w:rPr>
          <w:b/>
          <w:bCs/>
        </w:rPr>
      </w:pPr>
      <w:r w:rsidRPr="00AB74B9">
        <w:rPr>
          <w:b/>
          <w:bCs/>
          <w:noProof/>
        </w:rPr>
        <w:drawing>
          <wp:inline distT="0" distB="0" distL="0" distR="0" wp14:anchorId="307E066F" wp14:editId="20353CF0">
            <wp:extent cx="5561592" cy="3279913"/>
            <wp:effectExtent l="38100" t="38100" r="39370" b="349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55" cy="32807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1E135" w14:textId="09A19709" w:rsidR="00F27073" w:rsidRPr="0053402A" w:rsidRDefault="00AB74B9" w:rsidP="00AB74B9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>SI Figure 2</w:t>
      </w:r>
      <w:r w:rsidR="006354E2" w:rsidRPr="0053402A">
        <w:rPr>
          <w:b/>
          <w:bCs/>
          <w:sz w:val="20"/>
          <w:szCs w:val="20"/>
        </w:rPr>
        <w:t>5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 IR spectr</w:t>
      </w:r>
      <w:r w:rsidR="006354E2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3g</w:t>
      </w:r>
    </w:p>
    <w:p w14:paraId="3C872969" w14:textId="4625EE9B" w:rsidR="00F27073" w:rsidRPr="0053402A" w:rsidRDefault="00760FFD" w:rsidP="00F270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object w:dxaOrig="1440" w:dyaOrig="1440" w14:anchorId="34E54C23">
          <v:shape id="_x0000_s1040" type="#_x0000_t75" style="position:absolute;left:0;text-align:left;margin-left:42.45pt;margin-top:45.75pt;width:127.7pt;height:84.75pt;z-index:251680768;mso-position-horizontal-relative:text;mso-position-vertical-relative:text">
            <v:imagedata r:id="rId54" o:title=""/>
          </v:shape>
          <o:OLEObject Type="Embed" ProgID="ChemDraw.Document.6.0" ShapeID="_x0000_s1040" DrawAspect="Content" ObjectID="_1808068183" r:id="rId55"/>
        </w:object>
      </w:r>
      <w:r w:rsidR="00F27073" w:rsidRPr="0053402A">
        <w:rPr>
          <w:noProof/>
          <w:sz w:val="20"/>
          <w:szCs w:val="20"/>
        </w:rPr>
        <w:drawing>
          <wp:inline distT="0" distB="0" distL="0" distR="0" wp14:anchorId="3E18529C" wp14:editId="4AE1DA21">
            <wp:extent cx="5049079" cy="3526804"/>
            <wp:effectExtent l="38100" t="38100" r="37465" b="35560"/>
            <wp:docPr id="16002640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64094" name="Picture 160026409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968" cy="355187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D70196" w14:textId="0E363D1E" w:rsidR="00F27073" w:rsidRPr="0053402A" w:rsidRDefault="00D32B0D" w:rsidP="00D32B0D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>SI Figure 2</w:t>
      </w:r>
      <w:r w:rsidR="006354E2" w:rsidRPr="0053402A">
        <w:rPr>
          <w:b/>
          <w:bCs/>
          <w:sz w:val="20"/>
          <w:szCs w:val="20"/>
        </w:rPr>
        <w:t>6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Pr="0053402A">
        <w:rPr>
          <w:sz w:val="20"/>
          <w:szCs w:val="20"/>
          <w:vertAlign w:val="superscript"/>
        </w:rPr>
        <w:t>1</w:t>
      </w:r>
      <w:r w:rsidRPr="0053402A">
        <w:rPr>
          <w:sz w:val="20"/>
          <w:szCs w:val="20"/>
        </w:rPr>
        <w:t>H NMR spectr</w:t>
      </w:r>
      <w:r w:rsidR="006354E2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3h</w:t>
      </w:r>
    </w:p>
    <w:p w14:paraId="399A688A" w14:textId="0194B2D2" w:rsidR="00F27073" w:rsidRDefault="00760FFD" w:rsidP="00F27073">
      <w:pPr>
        <w:jc w:val="center"/>
      </w:pPr>
      <w:r>
        <w:rPr>
          <w:noProof/>
        </w:rPr>
        <w:object w:dxaOrig="1440" w:dyaOrig="1440" w14:anchorId="34E54C23">
          <v:shape id="_x0000_s1041" type="#_x0000_t75" style="position:absolute;left:0;text-align:left;margin-left:28.2pt;margin-top:46.5pt;width:127.7pt;height:84.75pt;z-index:251681792;mso-position-horizontal-relative:text;mso-position-vertical-relative:text">
            <v:imagedata r:id="rId54" o:title=""/>
          </v:shape>
          <o:OLEObject Type="Embed" ProgID="ChemDraw.Document.6.0" ShapeID="_x0000_s1041" DrawAspect="Content" ObjectID="_1808068184" r:id="rId57"/>
        </w:object>
      </w:r>
      <w:r w:rsidR="00F27073">
        <w:rPr>
          <w:noProof/>
        </w:rPr>
        <w:drawing>
          <wp:inline distT="0" distB="0" distL="0" distR="0" wp14:anchorId="2F5DF369" wp14:editId="3306F416">
            <wp:extent cx="5481320" cy="3476625"/>
            <wp:effectExtent l="38100" t="38100" r="43180" b="47625"/>
            <wp:docPr id="5335822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82279" name="Picture 53358227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42" cy="348754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F71A1" w14:textId="616E33FB" w:rsidR="00F27073" w:rsidRPr="0053402A" w:rsidRDefault="00341E92" w:rsidP="00D32B0D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6354E2" w:rsidRPr="0053402A">
        <w:rPr>
          <w:b/>
          <w:bCs/>
          <w:sz w:val="20"/>
          <w:szCs w:val="20"/>
        </w:rPr>
        <w:t>27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="00D32B0D" w:rsidRPr="0053402A">
        <w:rPr>
          <w:sz w:val="20"/>
          <w:szCs w:val="20"/>
          <w:vertAlign w:val="superscript"/>
        </w:rPr>
        <w:t>13</w:t>
      </w:r>
      <w:r w:rsidR="00D32B0D" w:rsidRPr="0053402A">
        <w:rPr>
          <w:sz w:val="20"/>
          <w:szCs w:val="20"/>
        </w:rPr>
        <w:t>C NMR</w:t>
      </w:r>
      <w:r w:rsidRPr="0053402A">
        <w:rPr>
          <w:sz w:val="20"/>
          <w:szCs w:val="20"/>
        </w:rPr>
        <w:t xml:space="preserve"> spect</w:t>
      </w:r>
      <w:r w:rsidR="006354E2" w:rsidRPr="0053402A">
        <w:rPr>
          <w:sz w:val="20"/>
          <w:szCs w:val="20"/>
        </w:rPr>
        <w:t>r</w:t>
      </w:r>
      <w:r w:rsidR="00630140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</w:t>
      </w:r>
      <w:r w:rsidR="00D32B0D" w:rsidRPr="0053402A">
        <w:rPr>
          <w:b/>
          <w:bCs/>
          <w:sz w:val="20"/>
          <w:szCs w:val="20"/>
        </w:rPr>
        <w:t>h</w:t>
      </w:r>
    </w:p>
    <w:p w14:paraId="75F398AE" w14:textId="04490063" w:rsidR="00D32B0D" w:rsidRDefault="00D32B0D" w:rsidP="0053402A">
      <w:pPr>
        <w:jc w:val="center"/>
        <w:rPr>
          <w:b/>
          <w:bCs/>
        </w:rPr>
      </w:pPr>
      <w:r w:rsidRPr="00D32B0D">
        <w:rPr>
          <w:b/>
          <w:bCs/>
          <w:noProof/>
        </w:rPr>
        <w:lastRenderedPageBreak/>
        <w:drawing>
          <wp:inline distT="0" distB="0" distL="0" distR="0" wp14:anchorId="423307E1" wp14:editId="4BD17454">
            <wp:extent cx="5628100" cy="3403158"/>
            <wp:effectExtent l="38100" t="38100" r="29845" b="450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/>
                    <a:stretch/>
                  </pic:blipFill>
                  <pic:spPr bwMode="auto">
                    <a:xfrm>
                      <a:off x="0" y="0"/>
                      <a:ext cx="5631001" cy="34049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14C1E" w14:textId="758FAC8B" w:rsidR="00D32B0D" w:rsidRPr="0053402A" w:rsidRDefault="00D32B0D" w:rsidP="00D32B0D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6354E2" w:rsidRPr="0053402A">
        <w:rPr>
          <w:b/>
          <w:bCs/>
          <w:sz w:val="20"/>
          <w:szCs w:val="20"/>
        </w:rPr>
        <w:t>28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Mass spectroscopy of </w:t>
      </w:r>
      <w:r w:rsidRPr="0053402A">
        <w:rPr>
          <w:b/>
          <w:bCs/>
          <w:sz w:val="20"/>
          <w:szCs w:val="20"/>
        </w:rPr>
        <w:t>3h</w:t>
      </w:r>
    </w:p>
    <w:p w14:paraId="7FA07E59" w14:textId="106F8A91" w:rsidR="00D32B0D" w:rsidRDefault="00D32B0D" w:rsidP="00D32B0D">
      <w:pPr>
        <w:rPr>
          <w:b/>
          <w:bCs/>
        </w:rPr>
      </w:pPr>
      <w:r w:rsidRPr="00D32B0D">
        <w:rPr>
          <w:b/>
          <w:bCs/>
          <w:noProof/>
        </w:rPr>
        <w:drawing>
          <wp:inline distT="0" distB="0" distL="0" distR="0" wp14:anchorId="480B29A1" wp14:editId="6EC84A5E">
            <wp:extent cx="6102626" cy="3115842"/>
            <wp:effectExtent l="38100" t="38100" r="31750" b="469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01" cy="31175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BDDFB" w14:textId="7715875F" w:rsidR="00D32B0D" w:rsidRPr="0053402A" w:rsidRDefault="000A041F" w:rsidP="000A041F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 xml:space="preserve">SI Figure </w:t>
      </w:r>
      <w:r w:rsidR="006354E2" w:rsidRPr="0053402A">
        <w:rPr>
          <w:b/>
          <w:bCs/>
          <w:sz w:val="20"/>
          <w:szCs w:val="20"/>
        </w:rPr>
        <w:t>29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IR spectr</w:t>
      </w:r>
      <w:r w:rsidR="00630140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3h</w:t>
      </w:r>
    </w:p>
    <w:p w14:paraId="11C1C697" w14:textId="2E2B4182" w:rsidR="00F27073" w:rsidRDefault="00760FFD" w:rsidP="00F27073">
      <w:pPr>
        <w:jc w:val="center"/>
      </w:pPr>
      <w:r>
        <w:rPr>
          <w:noProof/>
        </w:rPr>
        <w:lastRenderedPageBreak/>
        <w:object w:dxaOrig="1440" w:dyaOrig="1440" w14:anchorId="19B02AD2">
          <v:shape id="_x0000_s1042" type="#_x0000_t75" style="position:absolute;left:0;text-align:left;margin-left:39.45pt;margin-top:39pt;width:127.95pt;height:80.25pt;z-index:251683840;mso-position-horizontal-relative:text;mso-position-vertical-relative:text">
            <v:imagedata r:id="rId61" o:title=""/>
          </v:shape>
          <o:OLEObject Type="Embed" ProgID="ChemDraw.Document.6.0" ShapeID="_x0000_s1042" DrawAspect="Content" ObjectID="_1808068185" r:id="rId62"/>
        </w:object>
      </w:r>
      <w:r w:rsidR="00F27073">
        <w:rPr>
          <w:noProof/>
        </w:rPr>
        <w:drawing>
          <wp:inline distT="0" distB="0" distL="0" distR="0" wp14:anchorId="2205E4EE" wp14:editId="733A552D">
            <wp:extent cx="5784573" cy="3579863"/>
            <wp:effectExtent l="38100" t="38100" r="45085" b="40005"/>
            <wp:docPr id="6481089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08939" name="Picture 648108939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431" cy="359957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6EFF2" w14:textId="53B979D9" w:rsidR="00F27073" w:rsidRPr="000A041F" w:rsidRDefault="000A041F" w:rsidP="000A041F">
      <w:pPr>
        <w:rPr>
          <w:b/>
          <w:bCs/>
        </w:rPr>
      </w:pPr>
      <w:r w:rsidRPr="0053402A">
        <w:rPr>
          <w:b/>
          <w:bCs/>
          <w:sz w:val="20"/>
          <w:szCs w:val="20"/>
        </w:rPr>
        <w:t>SI Figure 3</w:t>
      </w:r>
      <w:r w:rsidR="006354E2" w:rsidRPr="0053402A">
        <w:rPr>
          <w:b/>
          <w:bCs/>
          <w:sz w:val="20"/>
          <w:szCs w:val="20"/>
        </w:rPr>
        <w:t>0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</w:t>
      </w:r>
      <w:r w:rsidRPr="0053402A">
        <w:rPr>
          <w:sz w:val="20"/>
          <w:szCs w:val="20"/>
          <w:vertAlign w:val="superscript"/>
        </w:rPr>
        <w:t>1</w:t>
      </w:r>
      <w:r w:rsidRPr="0053402A">
        <w:rPr>
          <w:sz w:val="20"/>
          <w:szCs w:val="20"/>
        </w:rPr>
        <w:t>H NMR spectr</w:t>
      </w:r>
      <w:r w:rsidR="0053402A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3i</w:t>
      </w:r>
    </w:p>
    <w:p w14:paraId="2EE5DE2C" w14:textId="773FFA92" w:rsidR="000A041F" w:rsidRPr="0053402A" w:rsidRDefault="00760FFD" w:rsidP="00630140">
      <w:pPr>
        <w:rPr>
          <w:sz w:val="20"/>
          <w:szCs w:val="20"/>
        </w:rPr>
      </w:pPr>
      <w:r>
        <w:rPr>
          <w:noProof/>
        </w:rPr>
        <w:object w:dxaOrig="1440" w:dyaOrig="1440" w14:anchorId="19B02AD2">
          <v:shape id="_x0000_s1043" type="#_x0000_t75" style="position:absolute;margin-left:45.45pt;margin-top:46.5pt;width:127.95pt;height:80.25pt;z-index:251684864;mso-position-horizontal-relative:text;mso-position-vertical-relative:text">
            <v:imagedata r:id="rId61" o:title=""/>
          </v:shape>
          <o:OLEObject Type="Embed" ProgID="ChemDraw.Document.6.0" ShapeID="_x0000_s1043" DrawAspect="Content" ObjectID="_1808068186" r:id="rId64"/>
        </w:object>
      </w:r>
      <w:r w:rsidR="00F27073">
        <w:rPr>
          <w:noProof/>
        </w:rPr>
        <w:drawing>
          <wp:inline distT="0" distB="0" distL="0" distR="0" wp14:anchorId="5096AE68" wp14:editId="2FA6368B">
            <wp:extent cx="5656052" cy="3363402"/>
            <wp:effectExtent l="38100" t="38100" r="40005" b="46990"/>
            <wp:docPr id="11655589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58933" name="Picture 116555893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063" cy="339789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A041F" w:rsidRPr="006354E2">
        <w:rPr>
          <w:b/>
          <w:bCs/>
        </w:rPr>
        <w:t xml:space="preserve">SI </w:t>
      </w:r>
      <w:r w:rsidR="000A041F" w:rsidRPr="0053402A">
        <w:rPr>
          <w:b/>
          <w:bCs/>
          <w:sz w:val="20"/>
          <w:szCs w:val="20"/>
        </w:rPr>
        <w:t>Figure 3</w:t>
      </w:r>
      <w:r w:rsidR="006354E2" w:rsidRPr="0053402A">
        <w:rPr>
          <w:b/>
          <w:bCs/>
          <w:sz w:val="20"/>
          <w:szCs w:val="20"/>
        </w:rPr>
        <w:t>1</w:t>
      </w:r>
      <w:r w:rsidR="000A041F" w:rsidRPr="0053402A">
        <w:rPr>
          <w:b/>
          <w:bCs/>
          <w:sz w:val="20"/>
          <w:szCs w:val="20"/>
        </w:rPr>
        <w:t>.</w:t>
      </w:r>
      <w:r w:rsidR="000A041F" w:rsidRPr="0053402A">
        <w:rPr>
          <w:sz w:val="20"/>
          <w:szCs w:val="20"/>
        </w:rPr>
        <w:t xml:space="preserve"> </w:t>
      </w:r>
      <w:r w:rsidR="000A041F" w:rsidRPr="0053402A">
        <w:rPr>
          <w:sz w:val="20"/>
          <w:szCs w:val="20"/>
          <w:vertAlign w:val="superscript"/>
        </w:rPr>
        <w:t>13</w:t>
      </w:r>
      <w:r w:rsidR="000A041F" w:rsidRPr="0053402A">
        <w:rPr>
          <w:sz w:val="20"/>
          <w:szCs w:val="20"/>
        </w:rPr>
        <w:t>C NMR spectr</w:t>
      </w:r>
      <w:r w:rsidR="006354E2" w:rsidRPr="0053402A">
        <w:rPr>
          <w:sz w:val="20"/>
          <w:szCs w:val="20"/>
        </w:rPr>
        <w:t>um</w:t>
      </w:r>
      <w:r w:rsidR="000A041F" w:rsidRPr="0053402A">
        <w:rPr>
          <w:sz w:val="20"/>
          <w:szCs w:val="20"/>
        </w:rPr>
        <w:t xml:space="preserve"> of </w:t>
      </w:r>
      <w:r w:rsidR="000A041F" w:rsidRPr="0053402A">
        <w:rPr>
          <w:b/>
          <w:bCs/>
          <w:sz w:val="20"/>
          <w:szCs w:val="20"/>
        </w:rPr>
        <w:t>3i</w:t>
      </w:r>
    </w:p>
    <w:p w14:paraId="2D0E59E2" w14:textId="0706C453" w:rsidR="000A041F" w:rsidRDefault="000A041F" w:rsidP="0053402A">
      <w:pPr>
        <w:jc w:val="center"/>
        <w:rPr>
          <w:b/>
          <w:bCs/>
        </w:rPr>
      </w:pPr>
      <w:r w:rsidRPr="000A041F">
        <w:rPr>
          <w:b/>
          <w:bCs/>
          <w:noProof/>
        </w:rPr>
        <w:lastRenderedPageBreak/>
        <w:drawing>
          <wp:inline distT="0" distB="0" distL="0" distR="0" wp14:anchorId="23812BF0" wp14:editId="7B704A40">
            <wp:extent cx="5556977" cy="3399182"/>
            <wp:effectExtent l="38100" t="38100" r="43815" b="298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5560850" cy="340155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B5E39" w14:textId="1878E0B3" w:rsidR="000A041F" w:rsidRPr="0053402A" w:rsidRDefault="000A041F" w:rsidP="000A041F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>SI Figure 3</w:t>
      </w:r>
      <w:r w:rsidR="006354E2" w:rsidRPr="0053402A">
        <w:rPr>
          <w:b/>
          <w:bCs/>
          <w:sz w:val="20"/>
          <w:szCs w:val="20"/>
        </w:rPr>
        <w:t>2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Mass spectroscopy of </w:t>
      </w:r>
      <w:r w:rsidRPr="0053402A">
        <w:rPr>
          <w:b/>
          <w:bCs/>
          <w:sz w:val="20"/>
          <w:szCs w:val="20"/>
        </w:rPr>
        <w:t>3i</w:t>
      </w:r>
    </w:p>
    <w:p w14:paraId="6B1848B4" w14:textId="7CD799E7" w:rsidR="000A041F" w:rsidRDefault="000A041F" w:rsidP="0053402A">
      <w:pPr>
        <w:jc w:val="center"/>
        <w:rPr>
          <w:b/>
          <w:bCs/>
        </w:rPr>
      </w:pPr>
      <w:r w:rsidRPr="000A041F">
        <w:rPr>
          <w:b/>
          <w:bCs/>
          <w:noProof/>
        </w:rPr>
        <w:drawing>
          <wp:inline distT="0" distB="0" distL="0" distR="0" wp14:anchorId="67306E8B" wp14:editId="782E478B">
            <wp:extent cx="5353729" cy="3188473"/>
            <wp:effectExtent l="38100" t="38100" r="37465" b="311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37" cy="31938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95165" w14:textId="647E0768" w:rsidR="00341E92" w:rsidRPr="0053402A" w:rsidRDefault="000A041F" w:rsidP="006354E2">
      <w:pPr>
        <w:rPr>
          <w:b/>
          <w:bCs/>
          <w:sz w:val="20"/>
          <w:szCs w:val="20"/>
        </w:rPr>
      </w:pPr>
      <w:r w:rsidRPr="0053402A">
        <w:rPr>
          <w:b/>
          <w:bCs/>
          <w:sz w:val="20"/>
          <w:szCs w:val="20"/>
        </w:rPr>
        <w:t>SI Figure 3</w:t>
      </w:r>
      <w:r w:rsidR="006354E2" w:rsidRPr="0053402A">
        <w:rPr>
          <w:b/>
          <w:bCs/>
          <w:sz w:val="20"/>
          <w:szCs w:val="20"/>
        </w:rPr>
        <w:t>3</w:t>
      </w:r>
      <w:r w:rsidRPr="0053402A">
        <w:rPr>
          <w:b/>
          <w:bCs/>
          <w:sz w:val="20"/>
          <w:szCs w:val="20"/>
        </w:rPr>
        <w:t>.</w:t>
      </w:r>
      <w:r w:rsidRPr="0053402A">
        <w:rPr>
          <w:sz w:val="20"/>
          <w:szCs w:val="20"/>
        </w:rPr>
        <w:t xml:space="preserve"> IR spectr</w:t>
      </w:r>
      <w:r w:rsidR="006354E2" w:rsidRPr="0053402A">
        <w:rPr>
          <w:sz w:val="20"/>
          <w:szCs w:val="20"/>
        </w:rPr>
        <w:t>um</w:t>
      </w:r>
      <w:r w:rsidRPr="0053402A">
        <w:rPr>
          <w:sz w:val="20"/>
          <w:szCs w:val="20"/>
        </w:rPr>
        <w:t xml:space="preserve"> of </w:t>
      </w:r>
      <w:r w:rsidRPr="0053402A">
        <w:rPr>
          <w:b/>
          <w:bCs/>
          <w:sz w:val="20"/>
          <w:szCs w:val="20"/>
        </w:rPr>
        <w:t>3i</w:t>
      </w:r>
    </w:p>
    <w:p w14:paraId="51EF06C2" w14:textId="3EFC198E" w:rsidR="00BB459B" w:rsidRDefault="00BB459B">
      <w:pPr>
        <w:rPr>
          <w:b/>
          <w:bCs/>
        </w:rPr>
      </w:pPr>
      <w:r>
        <w:rPr>
          <w:b/>
          <w:bCs/>
        </w:rPr>
        <w:br w:type="page"/>
      </w:r>
    </w:p>
    <w:p w14:paraId="686D2D6E" w14:textId="6E841A34" w:rsidR="00BB459B" w:rsidRPr="00BB459B" w:rsidRDefault="00BB459B" w:rsidP="006354E2">
      <w:pPr>
        <w:rPr>
          <w:b/>
          <w:bCs/>
          <w:sz w:val="28"/>
          <w:szCs w:val="28"/>
        </w:rPr>
      </w:pPr>
      <w:r w:rsidRPr="00BB459B">
        <w:rPr>
          <w:b/>
          <w:bCs/>
          <w:sz w:val="28"/>
          <w:szCs w:val="28"/>
        </w:rPr>
        <w:lastRenderedPageBreak/>
        <w:t>Crystallography</w:t>
      </w:r>
    </w:p>
    <w:p w14:paraId="5CEE24F7" w14:textId="77777777" w:rsidR="00BB459B" w:rsidRDefault="00BB459B" w:rsidP="006354E2">
      <w:pPr>
        <w:rPr>
          <w:b/>
          <w:bCs/>
        </w:rPr>
      </w:pPr>
    </w:p>
    <w:p w14:paraId="2418A556" w14:textId="3EDF68BB" w:rsidR="00BB459B" w:rsidRPr="00BB459B" w:rsidRDefault="00BB459B" w:rsidP="00BB459B">
      <w:pPr>
        <w:spacing w:line="360" w:lineRule="auto"/>
        <w:jc w:val="both"/>
        <w:rPr>
          <w:rFonts w:cstheme="minorHAnsi"/>
          <w:lang w:val="en-GB"/>
        </w:rPr>
      </w:pPr>
      <w:r w:rsidRPr="00BB459B">
        <w:rPr>
          <w:rFonts w:cstheme="minorHAnsi"/>
          <w:lang w:val="en-GB"/>
        </w:rPr>
        <w:t xml:space="preserve">Crystallographic data for compounds </w:t>
      </w:r>
      <w:r w:rsidRPr="00BB459B">
        <w:rPr>
          <w:rFonts w:cstheme="minorHAnsi"/>
          <w:b/>
          <w:lang w:val="en-GB"/>
        </w:rPr>
        <w:t>3e</w:t>
      </w:r>
      <w:r w:rsidRPr="00BB459B">
        <w:rPr>
          <w:rFonts w:cstheme="minorHAnsi"/>
          <w:lang w:val="en-GB"/>
        </w:rPr>
        <w:t xml:space="preserve"> and </w:t>
      </w:r>
      <w:r w:rsidRPr="00BB459B">
        <w:rPr>
          <w:rFonts w:cstheme="minorHAnsi"/>
          <w:b/>
          <w:lang w:val="en-GB"/>
        </w:rPr>
        <w:t>3f</w:t>
      </w:r>
      <w:r w:rsidRPr="00BB459B">
        <w:rPr>
          <w:rFonts w:cstheme="minorHAnsi"/>
          <w:lang w:val="en-GB"/>
        </w:rPr>
        <w:t xml:space="preserve"> reported in this paper have been deposited with the Cambridge Crystallographic Data Centre as supplementary information no. CCDC-</w:t>
      </w:r>
      <w:r w:rsidR="003F3048">
        <w:t xml:space="preserve">2306175 </w:t>
      </w:r>
      <w:r w:rsidRPr="00BB459B">
        <w:rPr>
          <w:rFonts w:cstheme="minorHAnsi"/>
          <w:lang w:val="en-GB"/>
        </w:rPr>
        <w:t xml:space="preserve">and </w:t>
      </w:r>
      <w:r w:rsidR="003F3048">
        <w:t>2306176</w:t>
      </w:r>
      <w:r w:rsidRPr="00BB459B">
        <w:rPr>
          <w:rFonts w:cstheme="minorHAnsi"/>
          <w:lang w:val="en-GB"/>
        </w:rPr>
        <w:t>. Copies of the data can be obtained free of charge from</w:t>
      </w:r>
      <w:r w:rsidRPr="00BB459B">
        <w:rPr>
          <w:rFonts w:cstheme="minorHAnsi"/>
        </w:rPr>
        <w:t xml:space="preserve"> </w:t>
      </w:r>
      <w:hyperlink r:id="rId68" w:history="1">
        <w:r w:rsidRPr="00BB459B">
          <w:rPr>
            <w:rStyle w:val="Hyperlink"/>
            <w:rFonts w:cstheme="minorHAnsi"/>
          </w:rPr>
          <w:t>https://www.ccdc.cam.ac.uk/structures/</w:t>
        </w:r>
      </w:hyperlink>
      <w:r w:rsidRPr="00BB459B">
        <w:rPr>
          <w:rFonts w:cstheme="minorHAnsi"/>
          <w:lang w:val="en-GB"/>
        </w:rPr>
        <w:t>.</w:t>
      </w:r>
    </w:p>
    <w:p w14:paraId="608B91E8" w14:textId="77777777" w:rsidR="00BB459B" w:rsidRPr="00BB459B" w:rsidRDefault="00BB459B" w:rsidP="00BB459B">
      <w:pPr>
        <w:jc w:val="both"/>
        <w:rPr>
          <w:rFonts w:cstheme="minorHAnsi"/>
          <w:lang w:val="en-GB"/>
        </w:rPr>
      </w:pPr>
    </w:p>
    <w:p w14:paraId="65695DED" w14:textId="77777777" w:rsidR="00BB459B" w:rsidRPr="00BB459B" w:rsidRDefault="00BB459B" w:rsidP="00BB459B">
      <w:pPr>
        <w:spacing w:line="360" w:lineRule="auto"/>
        <w:rPr>
          <w:rFonts w:cstheme="minorHAnsi"/>
          <w:b/>
          <w:lang w:val="en-GB"/>
        </w:rPr>
      </w:pPr>
      <w:r w:rsidRPr="00BB459B">
        <w:rPr>
          <w:rFonts w:cstheme="minorHAnsi"/>
          <w:b/>
          <w:lang w:val="en-GB"/>
        </w:rPr>
        <w:t>Experimental Details.</w:t>
      </w:r>
    </w:p>
    <w:p w14:paraId="1645357A" w14:textId="62E405DA" w:rsidR="00BB459B" w:rsidRPr="00BB459B" w:rsidRDefault="00BB459B" w:rsidP="00BB459B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BB459B">
        <w:rPr>
          <w:rFonts w:cstheme="minorHAnsi"/>
          <w:color w:val="000000"/>
        </w:rPr>
        <w:t>Single crystal X-ray diffraction data were collected on a STOE STADI VARI diffractometer equipped with a Dectris Eiger 4M detector with monochromated Ga K</w:t>
      </w:r>
      <w:r w:rsidRPr="00BB459B">
        <w:rPr>
          <w:rFonts w:cstheme="minorHAnsi"/>
          <w:color w:val="000000"/>
        </w:rPr>
        <w:sym w:font="Symbol" w:char="F061"/>
      </w:r>
      <w:r w:rsidRPr="00BB459B">
        <w:rPr>
          <w:rFonts w:cstheme="minorHAnsi"/>
          <w:color w:val="000000"/>
        </w:rPr>
        <w:t xml:space="preserve"> (</w:t>
      </w:r>
      <w:r w:rsidRPr="00BB459B">
        <w:rPr>
          <w:rFonts w:eastAsia="Times New Roman" w:cstheme="minorHAnsi"/>
          <w:lang w:eastAsia="de-DE"/>
        </w:rPr>
        <w:t xml:space="preserve">1.34143 </w:t>
      </w:r>
      <w:r w:rsidRPr="00BB459B">
        <w:rPr>
          <w:rFonts w:cstheme="minorHAnsi"/>
          <w:color w:val="000000"/>
        </w:rPr>
        <w:t xml:space="preserve">Å) radiation generated by a </w:t>
      </w:r>
      <w:r w:rsidR="00677845">
        <w:rPr>
          <w:rFonts w:cstheme="minorHAnsi"/>
          <w:color w:val="000000"/>
        </w:rPr>
        <w:t>E</w:t>
      </w:r>
      <w:r w:rsidRPr="00BB459B">
        <w:rPr>
          <w:rFonts w:cstheme="minorHAnsi"/>
          <w:color w:val="000000"/>
        </w:rPr>
        <w:t xml:space="preserve">xcilium MetalJet at low temperature. </w:t>
      </w:r>
      <w:r w:rsidRPr="00BB459B">
        <w:rPr>
          <w:rFonts w:eastAsia="Times New Roman" w:cstheme="minorHAnsi"/>
          <w:lang w:eastAsia="de-DE"/>
        </w:rPr>
        <w:t>Using Olex2 [1], the structures were solved with the ShelXT [2] structure solution program using Intrinsic Phasing and refined with the ShelXL [3] refinement package using Least Squares minimization.</w:t>
      </w:r>
      <w:r w:rsidRPr="00BB459B">
        <w:rPr>
          <w:rFonts w:cstheme="minorHAnsi"/>
          <w:lang w:val="en-GB" w:eastAsia="ar-SA"/>
        </w:rPr>
        <w:t xml:space="preserve"> </w:t>
      </w:r>
      <w:r w:rsidRPr="00BB459B">
        <w:rPr>
          <w:rFonts w:cstheme="minorHAnsi"/>
          <w:color w:val="000000"/>
        </w:rPr>
        <w:t xml:space="preserve">Refinement was performed with anisotropic temperature factors for all non-hydrogen atoms; hydrogen atoms were </w:t>
      </w:r>
      <w:r w:rsidR="00677845">
        <w:rPr>
          <w:rFonts w:cstheme="minorHAnsi"/>
          <w:color w:val="000000"/>
        </w:rPr>
        <w:t>refined freely</w:t>
      </w:r>
      <w:r w:rsidRPr="00BB459B">
        <w:rPr>
          <w:rFonts w:cstheme="minorHAnsi"/>
          <w:color w:val="000000"/>
        </w:rPr>
        <w:t>. Crystallographic data and refinement details are summarized in Table S1.</w:t>
      </w:r>
    </w:p>
    <w:p w14:paraId="6C53E72C" w14:textId="69D87E3D" w:rsidR="00BB459B" w:rsidRPr="00BB459B" w:rsidRDefault="00BB459B" w:rsidP="00BB459B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</w:p>
    <w:p w14:paraId="316FE2B9" w14:textId="2C5990A6" w:rsidR="00BB459B" w:rsidRDefault="00BB459B" w:rsidP="00BB459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</w:p>
    <w:p w14:paraId="030F080D" w14:textId="72B482BB" w:rsidR="00BB459B" w:rsidRDefault="00BB459B" w:rsidP="00BB459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</w:rPr>
      </w:pPr>
    </w:p>
    <w:p w14:paraId="12083FFE" w14:textId="618BA7A6" w:rsidR="00BB459B" w:rsidRDefault="00BB459B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14:paraId="45AB63DF" w14:textId="6A7AEB92" w:rsidR="00BB459B" w:rsidRPr="00BB459B" w:rsidRDefault="00BB459B" w:rsidP="00BB459B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BB459B">
        <w:rPr>
          <w:rFonts w:cstheme="minorHAnsi"/>
          <w:b/>
          <w:color w:val="000000"/>
        </w:rPr>
        <w:lastRenderedPageBreak/>
        <w:t>Table S1</w:t>
      </w:r>
      <w:r w:rsidRPr="00BB459B">
        <w:rPr>
          <w:rFonts w:cstheme="minorHAnsi"/>
          <w:color w:val="000000"/>
        </w:rPr>
        <w:t xml:space="preserve">. Crystallographic data and refinement details of </w:t>
      </w:r>
      <w:r w:rsidRPr="00BB459B">
        <w:rPr>
          <w:rFonts w:cstheme="minorHAnsi"/>
          <w:b/>
          <w:color w:val="000000"/>
        </w:rPr>
        <w:t>3e</w:t>
      </w:r>
      <w:r w:rsidRPr="00BB459B">
        <w:rPr>
          <w:rFonts w:cstheme="minorHAnsi"/>
          <w:color w:val="000000"/>
        </w:rPr>
        <w:t xml:space="preserve"> and </w:t>
      </w:r>
      <w:r w:rsidRPr="00BB459B">
        <w:rPr>
          <w:rFonts w:cstheme="minorHAnsi"/>
          <w:b/>
          <w:color w:val="000000"/>
        </w:rPr>
        <w:t>3f</w:t>
      </w:r>
      <w:r w:rsidRPr="00BB459B">
        <w:rPr>
          <w:rFonts w:cstheme="minorHAnsi"/>
          <w:color w:val="000000"/>
        </w:rPr>
        <w:t>.</w:t>
      </w:r>
    </w:p>
    <w:tbl>
      <w:tblPr>
        <w:tblW w:w="949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1"/>
        <w:gridCol w:w="3273"/>
        <w:gridCol w:w="3514"/>
      </w:tblGrid>
      <w:tr w:rsidR="00BB459B" w:rsidRPr="00BB459B" w14:paraId="4C6F8FBD" w14:textId="3A4AF329" w:rsidTr="00315AEB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D926F2" w14:textId="5D8D3A20" w:rsidR="00BB459B" w:rsidRPr="00BB459B" w:rsidRDefault="00BB459B" w:rsidP="00B41D43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Compound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EB7CE3B" w14:textId="15FC2DFC" w:rsidR="00BB459B" w:rsidRPr="00BB459B" w:rsidRDefault="00BB459B" w:rsidP="00B41D43">
            <w:pPr>
              <w:spacing w:after="0" w:line="240" w:lineRule="auto"/>
              <w:rPr>
                <w:rFonts w:eastAsia="Times New Roman" w:cstheme="minorHAnsi"/>
                <w:b/>
                <w:lang w:eastAsia="de-DE"/>
              </w:rPr>
            </w:pPr>
            <w:r w:rsidRPr="00BB459B">
              <w:rPr>
                <w:rFonts w:eastAsia="Times New Roman" w:cstheme="minorHAnsi"/>
                <w:b/>
                <w:lang w:eastAsia="de-DE"/>
              </w:rPr>
              <w:t>3e</w:t>
            </w:r>
          </w:p>
        </w:tc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</w:tcPr>
          <w:p w14:paraId="685F4EDF" w14:textId="550394CE" w:rsidR="00BB459B" w:rsidRPr="00BB459B" w:rsidRDefault="00315AEB" w:rsidP="00B41D43">
            <w:pPr>
              <w:spacing w:after="0" w:line="240" w:lineRule="auto"/>
              <w:rPr>
                <w:rFonts w:eastAsia="Times New Roman" w:cstheme="minorHAnsi"/>
                <w:b/>
                <w:lang w:eastAsia="de-DE"/>
              </w:rPr>
            </w:pPr>
            <w:r>
              <w:rPr>
                <w:rFonts w:eastAsia="Times New Roman" w:cstheme="minorHAnsi"/>
                <w:b/>
                <w:lang w:eastAsia="de-DE"/>
              </w:rPr>
              <w:t>3f</w:t>
            </w:r>
          </w:p>
        </w:tc>
      </w:tr>
      <w:tr w:rsidR="00315AEB" w:rsidRPr="00BB459B" w14:paraId="316AF708" w14:textId="2B61BF31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EA2B7C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Empirical formula </w:t>
            </w:r>
          </w:p>
        </w:tc>
        <w:tc>
          <w:tcPr>
            <w:tcW w:w="0" w:type="auto"/>
            <w:vAlign w:val="center"/>
            <w:hideMark/>
          </w:tcPr>
          <w:p w14:paraId="28932E7B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C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29</w:t>
            </w:r>
            <w:r w:rsidRPr="00BB459B">
              <w:rPr>
                <w:rFonts w:eastAsia="Times New Roman" w:cstheme="minorHAnsi"/>
                <w:lang w:eastAsia="de-DE"/>
              </w:rPr>
              <w:t>H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21</w:t>
            </w:r>
            <w:r w:rsidRPr="00BB459B">
              <w:rPr>
                <w:rFonts w:eastAsia="Times New Roman" w:cstheme="minorHAnsi"/>
                <w:lang w:eastAsia="de-DE"/>
              </w:rPr>
              <w:t>N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3</w:t>
            </w:r>
            <w:r w:rsidRPr="00BB459B">
              <w:rPr>
                <w:rFonts w:eastAsia="Times New Roman" w:cstheme="minorHAnsi"/>
                <w:lang w:eastAsia="de-DE"/>
              </w:rPr>
              <w:t xml:space="preserve">OS </w:t>
            </w:r>
          </w:p>
        </w:tc>
        <w:tc>
          <w:tcPr>
            <w:tcW w:w="3469" w:type="dxa"/>
            <w:vAlign w:val="center"/>
          </w:tcPr>
          <w:p w14:paraId="5FF09024" w14:textId="60303486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>C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27</w:t>
            </w:r>
            <w:r w:rsidRPr="00315AEB">
              <w:rPr>
                <w:rFonts w:eastAsia="Times New Roman" w:cstheme="minorHAnsi"/>
                <w:lang w:eastAsia="de-DE"/>
              </w:rPr>
              <w:t>H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25</w:t>
            </w:r>
            <w:r w:rsidRPr="00315AEB">
              <w:rPr>
                <w:rFonts w:eastAsia="Times New Roman" w:cstheme="minorHAnsi"/>
                <w:lang w:eastAsia="de-DE"/>
              </w:rPr>
              <w:t>N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3</w:t>
            </w:r>
            <w:r w:rsidRPr="00315AEB">
              <w:rPr>
                <w:rFonts w:eastAsia="Times New Roman" w:cstheme="minorHAnsi"/>
                <w:lang w:eastAsia="de-DE"/>
              </w:rPr>
              <w:t xml:space="preserve">OS </w:t>
            </w:r>
          </w:p>
        </w:tc>
      </w:tr>
      <w:tr w:rsidR="00315AEB" w:rsidRPr="00BB459B" w14:paraId="2ABF9004" w14:textId="2AD6B103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93B948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Formula weight </w:t>
            </w:r>
          </w:p>
        </w:tc>
        <w:tc>
          <w:tcPr>
            <w:tcW w:w="0" w:type="auto"/>
            <w:vAlign w:val="center"/>
            <w:hideMark/>
          </w:tcPr>
          <w:p w14:paraId="1137F506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459.55 </w:t>
            </w:r>
          </w:p>
        </w:tc>
        <w:tc>
          <w:tcPr>
            <w:tcW w:w="3469" w:type="dxa"/>
            <w:vAlign w:val="center"/>
          </w:tcPr>
          <w:p w14:paraId="09518434" w14:textId="345BE746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439.56 </w:t>
            </w:r>
          </w:p>
        </w:tc>
      </w:tr>
      <w:tr w:rsidR="00315AEB" w:rsidRPr="00BB459B" w14:paraId="60E20416" w14:textId="174976A4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04C312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Temperature/K </w:t>
            </w:r>
          </w:p>
        </w:tc>
        <w:tc>
          <w:tcPr>
            <w:tcW w:w="0" w:type="auto"/>
            <w:vAlign w:val="center"/>
            <w:hideMark/>
          </w:tcPr>
          <w:p w14:paraId="5BBC464E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180 </w:t>
            </w:r>
          </w:p>
        </w:tc>
        <w:tc>
          <w:tcPr>
            <w:tcW w:w="3469" w:type="dxa"/>
            <w:vAlign w:val="center"/>
          </w:tcPr>
          <w:p w14:paraId="78592A72" w14:textId="44C4462A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180 </w:t>
            </w:r>
          </w:p>
        </w:tc>
      </w:tr>
      <w:tr w:rsidR="00315AEB" w:rsidRPr="00BB459B" w14:paraId="79F70CB7" w14:textId="0FBE5273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C3B375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Crystal system </w:t>
            </w:r>
          </w:p>
        </w:tc>
        <w:tc>
          <w:tcPr>
            <w:tcW w:w="0" w:type="auto"/>
            <w:vAlign w:val="center"/>
            <w:hideMark/>
          </w:tcPr>
          <w:p w14:paraId="43C865D2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triclinic </w:t>
            </w:r>
          </w:p>
        </w:tc>
        <w:tc>
          <w:tcPr>
            <w:tcW w:w="3469" w:type="dxa"/>
            <w:vAlign w:val="center"/>
          </w:tcPr>
          <w:p w14:paraId="136DC326" w14:textId="38C49C04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monoclinic </w:t>
            </w:r>
          </w:p>
        </w:tc>
      </w:tr>
      <w:tr w:rsidR="00315AEB" w:rsidRPr="00BB459B" w14:paraId="78D2ECF0" w14:textId="74E43336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AFCA1C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Space group </w:t>
            </w:r>
          </w:p>
        </w:tc>
        <w:tc>
          <w:tcPr>
            <w:tcW w:w="0" w:type="auto"/>
            <w:vAlign w:val="center"/>
            <w:hideMark/>
          </w:tcPr>
          <w:p w14:paraId="13E950F1" w14:textId="2B3DBB30" w:rsidR="00315AEB" w:rsidRPr="00BB459B" w:rsidRDefault="00315AEB" w:rsidP="0067784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i/>
                <w:lang w:eastAsia="de-DE"/>
              </w:rPr>
              <w:t>P</w:t>
            </w:r>
            <w:r w:rsidR="00677845">
              <w:rPr>
                <w:rFonts w:eastAsia="Times New Roman" w:cstheme="minorHAnsi"/>
                <w:lang w:eastAsia="de-DE"/>
              </w:rPr>
              <w:t>1̅</w:t>
            </w:r>
          </w:p>
        </w:tc>
        <w:tc>
          <w:tcPr>
            <w:tcW w:w="3469" w:type="dxa"/>
            <w:vAlign w:val="center"/>
          </w:tcPr>
          <w:p w14:paraId="718D9779" w14:textId="69A2085D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i/>
                <w:lang w:eastAsia="de-DE"/>
              </w:rPr>
            </w:pPr>
            <w:r w:rsidRPr="00677845">
              <w:rPr>
                <w:rFonts w:eastAsia="Times New Roman" w:cstheme="minorHAnsi"/>
                <w:i/>
                <w:lang w:eastAsia="de-DE"/>
              </w:rPr>
              <w:t>P</w:t>
            </w:r>
            <w:r w:rsidRPr="00315AEB">
              <w:rPr>
                <w:rFonts w:eastAsia="Times New Roman" w:cstheme="minorHAnsi"/>
                <w:lang w:eastAsia="de-DE"/>
              </w:rPr>
              <w:t>2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1</w:t>
            </w:r>
            <w:r w:rsidRPr="00315AE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</w:tr>
      <w:tr w:rsidR="00315AEB" w:rsidRPr="00BB459B" w14:paraId="4B46C8D9" w14:textId="5FF8FCB5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8A6A7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a/Å </w:t>
            </w:r>
          </w:p>
        </w:tc>
        <w:tc>
          <w:tcPr>
            <w:tcW w:w="0" w:type="auto"/>
            <w:vAlign w:val="center"/>
            <w:hideMark/>
          </w:tcPr>
          <w:p w14:paraId="687E2B0F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11.5292(2) </w:t>
            </w:r>
          </w:p>
        </w:tc>
        <w:tc>
          <w:tcPr>
            <w:tcW w:w="3469" w:type="dxa"/>
            <w:vAlign w:val="center"/>
          </w:tcPr>
          <w:p w14:paraId="6E03A06A" w14:textId="0827B97F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6.2251(2) </w:t>
            </w:r>
          </w:p>
        </w:tc>
      </w:tr>
      <w:tr w:rsidR="00315AEB" w:rsidRPr="00BB459B" w14:paraId="4467E202" w14:textId="1C2DFB98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403F8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b/Å </w:t>
            </w:r>
          </w:p>
        </w:tc>
        <w:tc>
          <w:tcPr>
            <w:tcW w:w="0" w:type="auto"/>
            <w:vAlign w:val="center"/>
            <w:hideMark/>
          </w:tcPr>
          <w:p w14:paraId="4A694AD0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14.1199(2) </w:t>
            </w:r>
          </w:p>
        </w:tc>
        <w:tc>
          <w:tcPr>
            <w:tcW w:w="3469" w:type="dxa"/>
            <w:vAlign w:val="center"/>
          </w:tcPr>
          <w:p w14:paraId="2B19BE14" w14:textId="7703EB37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16.0623(7) </w:t>
            </w:r>
          </w:p>
        </w:tc>
      </w:tr>
      <w:tr w:rsidR="00315AEB" w:rsidRPr="00BB459B" w14:paraId="796BAA02" w14:textId="159DC02A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563566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c/Å </w:t>
            </w:r>
          </w:p>
        </w:tc>
        <w:tc>
          <w:tcPr>
            <w:tcW w:w="0" w:type="auto"/>
            <w:vAlign w:val="center"/>
            <w:hideMark/>
          </w:tcPr>
          <w:p w14:paraId="664B7F9D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14.8247(2) </w:t>
            </w:r>
          </w:p>
        </w:tc>
        <w:tc>
          <w:tcPr>
            <w:tcW w:w="3469" w:type="dxa"/>
            <w:vAlign w:val="center"/>
          </w:tcPr>
          <w:p w14:paraId="5FE1B5E4" w14:textId="6C639204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11.1673(5) </w:t>
            </w:r>
          </w:p>
        </w:tc>
      </w:tr>
      <w:tr w:rsidR="00315AEB" w:rsidRPr="00BB459B" w14:paraId="74AC260D" w14:textId="710BD33A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66183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α/° </w:t>
            </w:r>
          </w:p>
        </w:tc>
        <w:tc>
          <w:tcPr>
            <w:tcW w:w="0" w:type="auto"/>
            <w:vAlign w:val="center"/>
            <w:hideMark/>
          </w:tcPr>
          <w:p w14:paraId="11BC022D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78.4960(10) </w:t>
            </w:r>
          </w:p>
        </w:tc>
        <w:tc>
          <w:tcPr>
            <w:tcW w:w="3469" w:type="dxa"/>
            <w:vAlign w:val="center"/>
          </w:tcPr>
          <w:p w14:paraId="6DB34B62" w14:textId="42E5992A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90 </w:t>
            </w:r>
          </w:p>
        </w:tc>
      </w:tr>
      <w:tr w:rsidR="00315AEB" w:rsidRPr="00BB459B" w14:paraId="24BEAEFB" w14:textId="125FDD6C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3CB94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β/° </w:t>
            </w:r>
          </w:p>
        </w:tc>
        <w:tc>
          <w:tcPr>
            <w:tcW w:w="0" w:type="auto"/>
            <w:vAlign w:val="center"/>
            <w:hideMark/>
          </w:tcPr>
          <w:p w14:paraId="339CE30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89.9950(10) </w:t>
            </w:r>
          </w:p>
        </w:tc>
        <w:tc>
          <w:tcPr>
            <w:tcW w:w="3469" w:type="dxa"/>
            <w:vAlign w:val="center"/>
          </w:tcPr>
          <w:p w14:paraId="02BE4497" w14:textId="7D31C7E1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94.979(3) </w:t>
            </w:r>
          </w:p>
        </w:tc>
      </w:tr>
      <w:tr w:rsidR="00315AEB" w:rsidRPr="00BB459B" w14:paraId="5E40CB53" w14:textId="585A0BDA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B9D70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γ/° </w:t>
            </w:r>
          </w:p>
        </w:tc>
        <w:tc>
          <w:tcPr>
            <w:tcW w:w="0" w:type="auto"/>
            <w:vAlign w:val="center"/>
            <w:hideMark/>
          </w:tcPr>
          <w:p w14:paraId="69E3ABC0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77.0420(10) </w:t>
            </w:r>
          </w:p>
        </w:tc>
        <w:tc>
          <w:tcPr>
            <w:tcW w:w="3469" w:type="dxa"/>
            <w:vAlign w:val="center"/>
          </w:tcPr>
          <w:p w14:paraId="1185907A" w14:textId="79CE0AF4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90 </w:t>
            </w:r>
          </w:p>
        </w:tc>
      </w:tr>
      <w:tr w:rsidR="00315AEB" w:rsidRPr="00BB459B" w14:paraId="1D792F19" w14:textId="4C04607A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5228A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Volume/Å</w:t>
            </w:r>
            <w:r w:rsidRPr="00BB459B">
              <w:rPr>
                <w:rFonts w:eastAsia="Times New Roman" w:cstheme="minorHAnsi"/>
                <w:vertAlign w:val="superscript"/>
                <w:lang w:eastAsia="de-DE"/>
              </w:rPr>
              <w:t>3</w:t>
            </w:r>
            <w:r w:rsidRPr="00BB459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3CAFDD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2302.11(6) </w:t>
            </w:r>
          </w:p>
        </w:tc>
        <w:tc>
          <w:tcPr>
            <w:tcW w:w="3469" w:type="dxa"/>
            <w:vAlign w:val="center"/>
          </w:tcPr>
          <w:p w14:paraId="5EF5FF16" w14:textId="70873B88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1112.40(8) </w:t>
            </w:r>
          </w:p>
        </w:tc>
      </w:tr>
      <w:tr w:rsidR="00315AEB" w:rsidRPr="00BB459B" w14:paraId="12873F75" w14:textId="1E47D5DF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108D93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Z </w:t>
            </w:r>
          </w:p>
        </w:tc>
        <w:tc>
          <w:tcPr>
            <w:tcW w:w="0" w:type="auto"/>
            <w:vAlign w:val="center"/>
            <w:hideMark/>
          </w:tcPr>
          <w:p w14:paraId="0F1422C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4 </w:t>
            </w:r>
          </w:p>
        </w:tc>
        <w:tc>
          <w:tcPr>
            <w:tcW w:w="3469" w:type="dxa"/>
            <w:vAlign w:val="center"/>
          </w:tcPr>
          <w:p w14:paraId="44E48E8C" w14:textId="0F03CB38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2 </w:t>
            </w:r>
          </w:p>
        </w:tc>
      </w:tr>
      <w:tr w:rsidR="00315AEB" w:rsidRPr="00BB459B" w14:paraId="30AC9562" w14:textId="0F3D7617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9A1516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ρ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calc</w:t>
            </w:r>
            <w:r w:rsidRPr="00BB459B">
              <w:rPr>
                <w:rFonts w:eastAsia="Times New Roman" w:cstheme="minorHAnsi"/>
                <w:lang w:eastAsia="de-DE"/>
              </w:rPr>
              <w:t>g/cm</w:t>
            </w:r>
            <w:r w:rsidRPr="00BB459B">
              <w:rPr>
                <w:rFonts w:eastAsia="Times New Roman" w:cstheme="minorHAnsi"/>
                <w:vertAlign w:val="superscript"/>
                <w:lang w:eastAsia="de-DE"/>
              </w:rPr>
              <w:t>3</w:t>
            </w:r>
            <w:r w:rsidRPr="00BB459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727E5ED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1.326 </w:t>
            </w:r>
          </w:p>
        </w:tc>
        <w:tc>
          <w:tcPr>
            <w:tcW w:w="3469" w:type="dxa"/>
            <w:vAlign w:val="center"/>
          </w:tcPr>
          <w:p w14:paraId="43E8130B" w14:textId="1F97CBBB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1.312 </w:t>
            </w:r>
          </w:p>
        </w:tc>
      </w:tr>
      <w:tr w:rsidR="00315AEB" w:rsidRPr="00BB459B" w14:paraId="44AA77BA" w14:textId="392F59CC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B93BC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μ/mm</w:t>
            </w:r>
            <w:r w:rsidRPr="00BB459B">
              <w:rPr>
                <w:rFonts w:eastAsia="Times New Roman" w:cstheme="minorHAnsi"/>
                <w:vertAlign w:val="superscript"/>
                <w:lang w:eastAsia="de-DE"/>
              </w:rPr>
              <w:noBreakHyphen/>
              <w:t>1</w:t>
            </w:r>
            <w:r w:rsidRPr="00BB459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38F89E8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0.948 </w:t>
            </w:r>
          </w:p>
        </w:tc>
        <w:tc>
          <w:tcPr>
            <w:tcW w:w="3469" w:type="dxa"/>
            <w:vAlign w:val="center"/>
          </w:tcPr>
          <w:p w14:paraId="6894C7EA" w14:textId="1D6F9B1B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0.961 </w:t>
            </w:r>
          </w:p>
        </w:tc>
      </w:tr>
      <w:tr w:rsidR="00315AEB" w:rsidRPr="00BB459B" w14:paraId="7C788AF7" w14:textId="2EC64FEC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FEA5E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F(000) </w:t>
            </w:r>
          </w:p>
        </w:tc>
        <w:tc>
          <w:tcPr>
            <w:tcW w:w="0" w:type="auto"/>
            <w:vAlign w:val="center"/>
            <w:hideMark/>
          </w:tcPr>
          <w:p w14:paraId="0F8F0326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960.0 </w:t>
            </w:r>
          </w:p>
        </w:tc>
        <w:tc>
          <w:tcPr>
            <w:tcW w:w="3469" w:type="dxa"/>
            <w:vAlign w:val="center"/>
          </w:tcPr>
          <w:p w14:paraId="08F4EA81" w14:textId="5D9E09F0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464.0 </w:t>
            </w:r>
          </w:p>
        </w:tc>
      </w:tr>
      <w:tr w:rsidR="00315AEB" w:rsidRPr="00BB459B" w14:paraId="3B6B107E" w14:textId="36D4FB34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80E7B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Crystal size/mm</w:t>
            </w:r>
            <w:r w:rsidRPr="00BB459B">
              <w:rPr>
                <w:rFonts w:eastAsia="Times New Roman" w:cstheme="minorHAnsi"/>
                <w:vertAlign w:val="superscript"/>
                <w:lang w:eastAsia="de-DE"/>
              </w:rPr>
              <w:t>3</w:t>
            </w:r>
            <w:r w:rsidRPr="00BB459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3D05C21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0.24 × 0.23 × 0.2 </w:t>
            </w:r>
          </w:p>
        </w:tc>
        <w:tc>
          <w:tcPr>
            <w:tcW w:w="3469" w:type="dxa"/>
            <w:vAlign w:val="center"/>
          </w:tcPr>
          <w:p w14:paraId="23B5D767" w14:textId="12F01FB2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0.22 × 0.2 × 0.18 </w:t>
            </w:r>
          </w:p>
        </w:tc>
      </w:tr>
      <w:tr w:rsidR="00315AEB" w:rsidRPr="00BB459B" w14:paraId="731E7849" w14:textId="12155846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47596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Radiation </w:t>
            </w:r>
          </w:p>
        </w:tc>
        <w:tc>
          <w:tcPr>
            <w:tcW w:w="0" w:type="auto"/>
            <w:vAlign w:val="center"/>
            <w:hideMark/>
          </w:tcPr>
          <w:p w14:paraId="49FFBDBB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GaKα (λ = 1.34143) </w:t>
            </w:r>
          </w:p>
        </w:tc>
        <w:tc>
          <w:tcPr>
            <w:tcW w:w="3469" w:type="dxa"/>
            <w:vAlign w:val="center"/>
          </w:tcPr>
          <w:p w14:paraId="57E81E57" w14:textId="20FCAB89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GaKα (λ = 1.34143) </w:t>
            </w:r>
          </w:p>
        </w:tc>
      </w:tr>
      <w:tr w:rsidR="00315AEB" w:rsidRPr="00BB459B" w14:paraId="1E436AAD" w14:textId="7EE0D02F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F9820D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2Θ range for data collection/° </w:t>
            </w:r>
          </w:p>
        </w:tc>
        <w:tc>
          <w:tcPr>
            <w:tcW w:w="0" w:type="auto"/>
            <w:vAlign w:val="center"/>
            <w:hideMark/>
          </w:tcPr>
          <w:p w14:paraId="68FF1E8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5.298 to 125 </w:t>
            </w:r>
          </w:p>
        </w:tc>
        <w:tc>
          <w:tcPr>
            <w:tcW w:w="3469" w:type="dxa"/>
            <w:vAlign w:val="center"/>
          </w:tcPr>
          <w:p w14:paraId="119FA073" w14:textId="184D5F45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6.912 to 125.028 </w:t>
            </w:r>
          </w:p>
        </w:tc>
      </w:tr>
      <w:tr w:rsidR="00315AEB" w:rsidRPr="00BB459B" w14:paraId="5A86208A" w14:textId="33DB1B8B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6040D2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Index ranges </w:t>
            </w:r>
          </w:p>
        </w:tc>
        <w:tc>
          <w:tcPr>
            <w:tcW w:w="0" w:type="auto"/>
            <w:vAlign w:val="center"/>
            <w:hideMark/>
          </w:tcPr>
          <w:p w14:paraId="56A38730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-15 ≤ h ≤ 15, -18 ≤ k ≤ 17, -19 ≤ l ≤ 6 </w:t>
            </w:r>
          </w:p>
        </w:tc>
        <w:tc>
          <w:tcPr>
            <w:tcW w:w="3469" w:type="dxa"/>
            <w:vAlign w:val="center"/>
          </w:tcPr>
          <w:p w14:paraId="77BC6D13" w14:textId="6B4C8BE4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-8 ≤ h ≤ 7, -12 ≤ k ≤ 21, -14 ≤ l ≤ 13 </w:t>
            </w:r>
          </w:p>
        </w:tc>
      </w:tr>
      <w:tr w:rsidR="00315AEB" w:rsidRPr="00BB459B" w14:paraId="508F0EC4" w14:textId="12B159FB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9B41BF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Reflections collected </w:t>
            </w:r>
          </w:p>
        </w:tc>
        <w:tc>
          <w:tcPr>
            <w:tcW w:w="0" w:type="auto"/>
            <w:vAlign w:val="center"/>
            <w:hideMark/>
          </w:tcPr>
          <w:p w14:paraId="6D3620A3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39490 </w:t>
            </w:r>
          </w:p>
        </w:tc>
        <w:tc>
          <w:tcPr>
            <w:tcW w:w="3469" w:type="dxa"/>
            <w:vAlign w:val="center"/>
          </w:tcPr>
          <w:p w14:paraId="38D5B133" w14:textId="729FA203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23543 </w:t>
            </w:r>
          </w:p>
        </w:tc>
      </w:tr>
      <w:tr w:rsidR="00315AEB" w:rsidRPr="00BB459B" w14:paraId="6849243A" w14:textId="78FBC226" w:rsidTr="00B926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6514B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Independent reflections </w:t>
            </w:r>
          </w:p>
        </w:tc>
        <w:tc>
          <w:tcPr>
            <w:tcW w:w="0" w:type="auto"/>
            <w:vAlign w:val="center"/>
            <w:hideMark/>
          </w:tcPr>
          <w:p w14:paraId="0DD966CB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10888 [R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int</w:t>
            </w:r>
            <w:r w:rsidRPr="00BB459B">
              <w:rPr>
                <w:rFonts w:eastAsia="Times New Roman" w:cstheme="minorHAnsi"/>
                <w:lang w:eastAsia="de-DE"/>
              </w:rPr>
              <w:t xml:space="preserve"> = 0.0135, R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sigma</w:t>
            </w:r>
            <w:r w:rsidRPr="00BB459B">
              <w:rPr>
                <w:rFonts w:eastAsia="Times New Roman" w:cstheme="minorHAnsi"/>
                <w:lang w:eastAsia="de-DE"/>
              </w:rPr>
              <w:t xml:space="preserve"> = 0.0117] </w:t>
            </w:r>
          </w:p>
        </w:tc>
        <w:tc>
          <w:tcPr>
            <w:tcW w:w="3469" w:type="dxa"/>
            <w:vAlign w:val="center"/>
          </w:tcPr>
          <w:p w14:paraId="6D5416BA" w14:textId="7117346A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>4234 [R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int</w:t>
            </w:r>
            <w:r w:rsidRPr="00315AEB">
              <w:rPr>
                <w:rFonts w:eastAsia="Times New Roman" w:cstheme="minorHAnsi"/>
                <w:lang w:eastAsia="de-DE"/>
              </w:rPr>
              <w:t xml:space="preserve"> = 0.0127, R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sigma</w:t>
            </w:r>
            <w:r w:rsidRPr="00315AEB">
              <w:rPr>
                <w:rFonts w:eastAsia="Times New Roman" w:cstheme="minorHAnsi"/>
                <w:lang w:eastAsia="de-DE"/>
              </w:rPr>
              <w:t xml:space="preserve"> = 0.0071] </w:t>
            </w:r>
          </w:p>
        </w:tc>
      </w:tr>
      <w:tr w:rsidR="00BB459B" w:rsidRPr="00BB459B" w14:paraId="1A2C1D2D" w14:textId="4DF8BF34" w:rsidTr="00BB459B">
        <w:trPr>
          <w:tblCellSpacing w:w="15" w:type="dxa"/>
        </w:trPr>
        <w:tc>
          <w:tcPr>
            <w:tcW w:w="0" w:type="auto"/>
            <w:vAlign w:val="center"/>
          </w:tcPr>
          <w:p w14:paraId="012EB351" w14:textId="7CAB9D95" w:rsidR="00BB459B" w:rsidRPr="00BB459B" w:rsidRDefault="00BB459B" w:rsidP="00B41D43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 xml:space="preserve">Indp. refl. with </w:t>
            </w:r>
            <w:r w:rsidRPr="00BB459B">
              <w:rPr>
                <w:rFonts w:eastAsia="Times New Roman" w:cstheme="minorHAnsi"/>
                <w:lang w:eastAsia="de-DE"/>
              </w:rPr>
              <w:t>I</w:t>
            </w:r>
            <w:r>
              <w:rPr>
                <w:rFonts w:eastAsia="Times New Roman" w:cstheme="minorHAnsi"/>
                <w:lang w:eastAsia="de-DE"/>
              </w:rPr>
              <w:t>≥</w:t>
            </w:r>
            <w:r w:rsidRPr="00BB459B">
              <w:rPr>
                <w:rFonts w:eastAsia="Times New Roman" w:cstheme="minorHAnsi"/>
                <w:lang w:eastAsia="de-DE"/>
              </w:rPr>
              <w:t>2σ (I)</w:t>
            </w:r>
          </w:p>
        </w:tc>
        <w:tc>
          <w:tcPr>
            <w:tcW w:w="0" w:type="auto"/>
            <w:vAlign w:val="center"/>
          </w:tcPr>
          <w:p w14:paraId="77A1EDC9" w14:textId="6F3642B7" w:rsidR="00BB459B" w:rsidRPr="00BB459B" w:rsidRDefault="00315AEB" w:rsidP="00B41D43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>9571</w:t>
            </w:r>
          </w:p>
        </w:tc>
        <w:tc>
          <w:tcPr>
            <w:tcW w:w="3469" w:type="dxa"/>
          </w:tcPr>
          <w:p w14:paraId="5ACBFB71" w14:textId="7AE53673" w:rsidR="00BB459B" w:rsidRPr="00315AEB" w:rsidRDefault="00677845" w:rsidP="00B41D43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77845">
              <w:rPr>
                <w:rFonts w:eastAsia="Times New Roman" w:cstheme="minorHAnsi"/>
                <w:lang w:eastAsia="de-DE"/>
              </w:rPr>
              <w:t>4167</w:t>
            </w:r>
          </w:p>
        </w:tc>
      </w:tr>
      <w:tr w:rsidR="00315AEB" w:rsidRPr="00BB459B" w14:paraId="71250D61" w14:textId="5E79F7D0" w:rsidTr="00F778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FFC4E6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Data/restraints/parameters </w:t>
            </w:r>
          </w:p>
        </w:tc>
        <w:tc>
          <w:tcPr>
            <w:tcW w:w="0" w:type="auto"/>
            <w:vAlign w:val="center"/>
            <w:hideMark/>
          </w:tcPr>
          <w:p w14:paraId="673180BF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10888/0/781 </w:t>
            </w:r>
          </w:p>
        </w:tc>
        <w:tc>
          <w:tcPr>
            <w:tcW w:w="3469" w:type="dxa"/>
            <w:vAlign w:val="center"/>
          </w:tcPr>
          <w:p w14:paraId="0824D7A2" w14:textId="093E95F4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4234/1/389 </w:t>
            </w:r>
          </w:p>
        </w:tc>
      </w:tr>
      <w:tr w:rsidR="00315AEB" w:rsidRPr="00BB459B" w14:paraId="089C9027" w14:textId="08711901" w:rsidTr="00F778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7F34F4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Goodness-of-fit on F</w:t>
            </w:r>
            <w:r w:rsidRPr="00BB459B">
              <w:rPr>
                <w:rFonts w:eastAsia="Times New Roman" w:cstheme="minorHAnsi"/>
                <w:vertAlign w:val="superscript"/>
                <w:lang w:eastAsia="de-DE"/>
              </w:rPr>
              <w:t>2</w:t>
            </w:r>
            <w:r w:rsidRPr="00BB459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C1F5213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1.061 </w:t>
            </w:r>
          </w:p>
        </w:tc>
        <w:tc>
          <w:tcPr>
            <w:tcW w:w="3469" w:type="dxa"/>
            <w:vAlign w:val="center"/>
          </w:tcPr>
          <w:p w14:paraId="75D8E2D9" w14:textId="410B6D35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1.030 </w:t>
            </w:r>
          </w:p>
        </w:tc>
      </w:tr>
      <w:tr w:rsidR="00315AEB" w:rsidRPr="00BB459B" w14:paraId="2E0C13C3" w14:textId="1C839479" w:rsidTr="00F778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52D559" w14:textId="211D967F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Final R indexes [I</w:t>
            </w:r>
            <w:r>
              <w:rPr>
                <w:rFonts w:eastAsia="Times New Roman" w:cstheme="minorHAnsi"/>
                <w:lang w:eastAsia="de-DE"/>
              </w:rPr>
              <w:t>≥</w:t>
            </w:r>
            <w:r w:rsidRPr="00BB459B">
              <w:rPr>
                <w:rFonts w:eastAsia="Times New Roman" w:cstheme="minorHAnsi"/>
                <w:lang w:eastAsia="de-DE"/>
              </w:rPr>
              <w:t xml:space="preserve">2σ (I)] </w:t>
            </w:r>
          </w:p>
        </w:tc>
        <w:tc>
          <w:tcPr>
            <w:tcW w:w="0" w:type="auto"/>
            <w:vAlign w:val="center"/>
            <w:hideMark/>
          </w:tcPr>
          <w:p w14:paraId="79CFA579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R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1</w:t>
            </w:r>
            <w:r w:rsidRPr="00BB459B">
              <w:rPr>
                <w:rFonts w:eastAsia="Times New Roman" w:cstheme="minorHAnsi"/>
                <w:lang w:eastAsia="de-DE"/>
              </w:rPr>
              <w:t xml:space="preserve"> = 0.0308, wR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2</w:t>
            </w:r>
            <w:r w:rsidRPr="00BB459B">
              <w:rPr>
                <w:rFonts w:eastAsia="Times New Roman" w:cstheme="minorHAnsi"/>
                <w:lang w:eastAsia="de-DE"/>
              </w:rPr>
              <w:t xml:space="preserve"> = 0.0837 </w:t>
            </w:r>
          </w:p>
        </w:tc>
        <w:tc>
          <w:tcPr>
            <w:tcW w:w="3469" w:type="dxa"/>
            <w:vAlign w:val="center"/>
          </w:tcPr>
          <w:p w14:paraId="7EE3A053" w14:textId="6E69739A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>R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1</w:t>
            </w:r>
            <w:r w:rsidRPr="00315AEB">
              <w:rPr>
                <w:rFonts w:eastAsia="Times New Roman" w:cstheme="minorHAnsi"/>
                <w:lang w:eastAsia="de-DE"/>
              </w:rPr>
              <w:t xml:space="preserve"> = 0.0234, wR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2</w:t>
            </w:r>
            <w:r w:rsidRPr="00315AEB">
              <w:rPr>
                <w:rFonts w:eastAsia="Times New Roman" w:cstheme="minorHAnsi"/>
                <w:lang w:eastAsia="de-DE"/>
              </w:rPr>
              <w:t xml:space="preserve"> = 0.0624 </w:t>
            </w:r>
          </w:p>
        </w:tc>
      </w:tr>
      <w:tr w:rsidR="00315AEB" w:rsidRPr="00BB459B" w14:paraId="6AD58EE9" w14:textId="7D8A7D18" w:rsidTr="00F778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5EDC9C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Final R indexes [all data] </w:t>
            </w:r>
          </w:p>
        </w:tc>
        <w:tc>
          <w:tcPr>
            <w:tcW w:w="0" w:type="auto"/>
            <w:vAlign w:val="center"/>
            <w:hideMark/>
          </w:tcPr>
          <w:p w14:paraId="72420C0F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R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1</w:t>
            </w:r>
            <w:r w:rsidRPr="00BB459B">
              <w:rPr>
                <w:rFonts w:eastAsia="Times New Roman" w:cstheme="minorHAnsi"/>
                <w:lang w:eastAsia="de-DE"/>
              </w:rPr>
              <w:t xml:space="preserve"> = 0.0350, wR</w:t>
            </w:r>
            <w:r w:rsidRPr="00BB459B">
              <w:rPr>
                <w:rFonts w:eastAsia="Times New Roman" w:cstheme="minorHAnsi"/>
                <w:vertAlign w:val="subscript"/>
                <w:lang w:eastAsia="de-DE"/>
              </w:rPr>
              <w:t>2</w:t>
            </w:r>
            <w:r w:rsidRPr="00BB459B">
              <w:rPr>
                <w:rFonts w:eastAsia="Times New Roman" w:cstheme="minorHAnsi"/>
                <w:lang w:eastAsia="de-DE"/>
              </w:rPr>
              <w:t xml:space="preserve"> = 0.0854 </w:t>
            </w:r>
          </w:p>
        </w:tc>
        <w:tc>
          <w:tcPr>
            <w:tcW w:w="3469" w:type="dxa"/>
            <w:vAlign w:val="center"/>
          </w:tcPr>
          <w:p w14:paraId="44EE061E" w14:textId="5E84C39E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>R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1</w:t>
            </w:r>
            <w:r w:rsidRPr="00315AEB">
              <w:rPr>
                <w:rFonts w:eastAsia="Times New Roman" w:cstheme="minorHAnsi"/>
                <w:lang w:eastAsia="de-DE"/>
              </w:rPr>
              <w:t xml:space="preserve"> = 0.0237, wR</w:t>
            </w:r>
            <w:r w:rsidRPr="00315AEB">
              <w:rPr>
                <w:rFonts w:eastAsia="Times New Roman" w:cstheme="minorHAnsi"/>
                <w:vertAlign w:val="subscript"/>
                <w:lang w:eastAsia="de-DE"/>
              </w:rPr>
              <w:t>2</w:t>
            </w:r>
            <w:r w:rsidRPr="00315AEB">
              <w:rPr>
                <w:rFonts w:eastAsia="Times New Roman" w:cstheme="minorHAnsi"/>
                <w:lang w:eastAsia="de-DE"/>
              </w:rPr>
              <w:t xml:space="preserve"> = 0.0625 </w:t>
            </w:r>
          </w:p>
        </w:tc>
      </w:tr>
      <w:tr w:rsidR="00315AEB" w:rsidRPr="00BB459B" w14:paraId="2A34C528" w14:textId="7A6D853C" w:rsidTr="00F778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D87D67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>Largest diff. peak/hole / e Å</w:t>
            </w:r>
            <w:r w:rsidRPr="00BB459B">
              <w:rPr>
                <w:rFonts w:eastAsia="Times New Roman" w:cstheme="minorHAnsi"/>
                <w:vertAlign w:val="superscript"/>
                <w:lang w:eastAsia="de-DE"/>
              </w:rPr>
              <w:t>-3</w:t>
            </w:r>
            <w:r w:rsidRPr="00BB459B">
              <w:rPr>
                <w:rFonts w:eastAsia="Times New Roman" w:cstheme="minorHAnsi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54F9C88" w14:textId="77777777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BB459B">
              <w:rPr>
                <w:rFonts w:eastAsia="Times New Roman" w:cstheme="minorHAnsi"/>
                <w:lang w:eastAsia="de-DE"/>
              </w:rPr>
              <w:t xml:space="preserve">0.31/-0.32 </w:t>
            </w:r>
          </w:p>
        </w:tc>
        <w:tc>
          <w:tcPr>
            <w:tcW w:w="3469" w:type="dxa"/>
            <w:vAlign w:val="center"/>
          </w:tcPr>
          <w:p w14:paraId="569D54EB" w14:textId="26517B29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 xml:space="preserve">0.18/-0.15 </w:t>
            </w:r>
          </w:p>
        </w:tc>
      </w:tr>
      <w:tr w:rsidR="00315AEB" w:rsidRPr="00BB459B" w14:paraId="25AD7A15" w14:textId="77777777" w:rsidTr="00F778FB">
        <w:trPr>
          <w:tblCellSpacing w:w="15" w:type="dxa"/>
        </w:trPr>
        <w:tc>
          <w:tcPr>
            <w:tcW w:w="0" w:type="auto"/>
            <w:vAlign w:val="center"/>
          </w:tcPr>
          <w:p w14:paraId="0ACB62BD" w14:textId="7C80CA8C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Flack parameter</w:t>
            </w:r>
          </w:p>
        </w:tc>
        <w:tc>
          <w:tcPr>
            <w:tcW w:w="0" w:type="auto"/>
            <w:vAlign w:val="center"/>
          </w:tcPr>
          <w:p w14:paraId="3797ABFA" w14:textId="73E76873" w:rsidR="00315AEB" w:rsidRPr="00BB459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-</w:t>
            </w:r>
          </w:p>
        </w:tc>
        <w:tc>
          <w:tcPr>
            <w:tcW w:w="3469" w:type="dxa"/>
            <w:vAlign w:val="center"/>
          </w:tcPr>
          <w:p w14:paraId="50AD5BF4" w14:textId="5EC6C4F1" w:rsidR="00315AEB" w:rsidRP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315AEB">
              <w:rPr>
                <w:rFonts w:eastAsia="Times New Roman" w:cstheme="minorHAnsi"/>
                <w:lang w:eastAsia="de-DE"/>
              </w:rPr>
              <w:t>-0.010(8)</w:t>
            </w:r>
          </w:p>
        </w:tc>
      </w:tr>
      <w:tr w:rsidR="00315AEB" w:rsidRPr="00BB459B" w14:paraId="2E6C6F18" w14:textId="77777777" w:rsidTr="00315AEB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BB52F0" w14:textId="18D2A414" w:rsidR="00315AEB" w:rsidRDefault="00315AEB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CCDC number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69BE2A" w14:textId="080AD4EB" w:rsidR="00315AEB" w:rsidRDefault="003F3048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>
              <w:t>2306175</w:t>
            </w:r>
          </w:p>
        </w:tc>
        <w:tc>
          <w:tcPr>
            <w:tcW w:w="3469" w:type="dxa"/>
            <w:tcBorders>
              <w:bottom w:val="single" w:sz="4" w:space="0" w:color="auto"/>
            </w:tcBorders>
            <w:vAlign w:val="center"/>
          </w:tcPr>
          <w:p w14:paraId="75B1508F" w14:textId="4C89D191" w:rsidR="00315AEB" w:rsidRPr="00315AEB" w:rsidRDefault="003F3048" w:rsidP="00315AEB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>
              <w:t>2306176</w:t>
            </w:r>
          </w:p>
        </w:tc>
      </w:tr>
    </w:tbl>
    <w:p w14:paraId="78F5EEDA" w14:textId="77777777" w:rsidR="00BB459B" w:rsidRPr="00BB459B" w:rsidRDefault="00BB459B" w:rsidP="00BB459B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</w:p>
    <w:p w14:paraId="78213DC4" w14:textId="77777777" w:rsidR="00BB459B" w:rsidRPr="00BB459B" w:rsidRDefault="00BB459B" w:rsidP="00BB459B">
      <w:pPr>
        <w:autoSpaceDE w:val="0"/>
        <w:autoSpaceDN w:val="0"/>
        <w:adjustRightInd w:val="0"/>
        <w:ind w:left="426" w:hanging="426"/>
        <w:rPr>
          <w:rFonts w:cstheme="minorHAnsi"/>
          <w:color w:val="000000"/>
        </w:rPr>
      </w:pPr>
      <w:r w:rsidRPr="00BB459B">
        <w:rPr>
          <w:rFonts w:cstheme="minorHAnsi"/>
          <w:color w:val="000000"/>
        </w:rPr>
        <w:t>[1]</w:t>
      </w:r>
      <w:r w:rsidRPr="00BB459B">
        <w:rPr>
          <w:rFonts w:cstheme="minorHAnsi"/>
          <w:color w:val="000000"/>
        </w:rPr>
        <w:tab/>
      </w:r>
      <w:r w:rsidRPr="00BB459B">
        <w:rPr>
          <w:rFonts w:eastAsia="Times New Roman" w:cstheme="minorHAnsi"/>
          <w:lang w:eastAsia="de-DE"/>
        </w:rPr>
        <w:t xml:space="preserve">O.V. Dolomanov, L.J. Bourhis, R.J. Gildea, J.A.K. Howard, H. Puschmann, </w:t>
      </w:r>
      <w:r w:rsidRPr="00BB459B">
        <w:rPr>
          <w:rFonts w:eastAsia="Times New Roman" w:cstheme="minorHAnsi"/>
          <w:i/>
          <w:lang w:eastAsia="de-DE"/>
        </w:rPr>
        <w:t>J. Appl. Cryst.</w:t>
      </w:r>
      <w:r w:rsidRPr="00BB459B">
        <w:rPr>
          <w:rFonts w:eastAsia="Times New Roman" w:cstheme="minorHAnsi"/>
          <w:lang w:eastAsia="de-DE"/>
        </w:rPr>
        <w:t xml:space="preserve"> </w:t>
      </w:r>
      <w:r w:rsidRPr="00BB459B">
        <w:rPr>
          <w:rFonts w:eastAsia="Times New Roman" w:cstheme="minorHAnsi"/>
          <w:b/>
          <w:lang w:eastAsia="de-DE"/>
        </w:rPr>
        <w:t>2009</w:t>
      </w:r>
      <w:r w:rsidRPr="00BB459B">
        <w:rPr>
          <w:rFonts w:eastAsia="Times New Roman" w:cstheme="minorHAnsi"/>
          <w:lang w:eastAsia="de-DE"/>
        </w:rPr>
        <w:t xml:space="preserve">, </w:t>
      </w:r>
      <w:r w:rsidRPr="00BB459B">
        <w:rPr>
          <w:rFonts w:eastAsia="Times New Roman" w:cstheme="minorHAnsi"/>
          <w:i/>
          <w:lang w:eastAsia="de-DE"/>
        </w:rPr>
        <w:t>42</w:t>
      </w:r>
      <w:r w:rsidRPr="00BB459B">
        <w:rPr>
          <w:rFonts w:eastAsia="Times New Roman" w:cstheme="minorHAnsi"/>
          <w:lang w:eastAsia="de-DE"/>
        </w:rPr>
        <w:t>, 339–341.</w:t>
      </w:r>
    </w:p>
    <w:p w14:paraId="2E4B8E1A" w14:textId="77777777" w:rsidR="00BB459B" w:rsidRPr="00BB459B" w:rsidRDefault="00BB459B" w:rsidP="00BB459B">
      <w:pPr>
        <w:autoSpaceDE w:val="0"/>
        <w:autoSpaceDN w:val="0"/>
        <w:adjustRightInd w:val="0"/>
        <w:ind w:left="426" w:hanging="426"/>
        <w:rPr>
          <w:rFonts w:cstheme="minorHAnsi"/>
          <w:color w:val="000000"/>
        </w:rPr>
      </w:pPr>
      <w:r w:rsidRPr="00BB459B">
        <w:rPr>
          <w:rFonts w:cstheme="minorHAnsi"/>
          <w:color w:val="000000"/>
        </w:rPr>
        <w:t>[2]</w:t>
      </w:r>
      <w:r w:rsidRPr="00BB459B">
        <w:rPr>
          <w:rFonts w:cstheme="minorHAnsi"/>
          <w:color w:val="000000"/>
        </w:rPr>
        <w:tab/>
      </w:r>
      <w:r w:rsidRPr="00BB459B">
        <w:rPr>
          <w:rFonts w:eastAsia="Times New Roman" w:cstheme="minorHAnsi"/>
          <w:lang w:eastAsia="de-DE"/>
        </w:rPr>
        <w:t xml:space="preserve">G.M. Sheldrick, </w:t>
      </w:r>
      <w:r w:rsidRPr="00BB459B">
        <w:rPr>
          <w:rFonts w:eastAsia="Times New Roman" w:cstheme="minorHAnsi"/>
          <w:i/>
          <w:lang w:eastAsia="de-DE"/>
        </w:rPr>
        <w:t>Acta Cryst. A</w:t>
      </w:r>
      <w:r w:rsidRPr="00BB459B">
        <w:rPr>
          <w:rFonts w:eastAsia="Times New Roman" w:cstheme="minorHAnsi"/>
          <w:lang w:eastAsia="de-DE"/>
        </w:rPr>
        <w:t xml:space="preserve"> </w:t>
      </w:r>
      <w:r w:rsidRPr="00BB459B">
        <w:rPr>
          <w:rFonts w:eastAsia="Times New Roman" w:cstheme="minorHAnsi"/>
          <w:b/>
          <w:lang w:eastAsia="de-DE"/>
        </w:rPr>
        <w:t>2015</w:t>
      </w:r>
      <w:r w:rsidRPr="00BB459B">
        <w:rPr>
          <w:rFonts w:eastAsia="Times New Roman" w:cstheme="minorHAnsi"/>
          <w:lang w:eastAsia="de-DE"/>
        </w:rPr>
        <w:t xml:space="preserve">, </w:t>
      </w:r>
      <w:r w:rsidRPr="00BB459B">
        <w:rPr>
          <w:rFonts w:eastAsia="Times New Roman" w:cstheme="minorHAnsi"/>
          <w:i/>
          <w:lang w:eastAsia="de-DE"/>
        </w:rPr>
        <w:t>A71</w:t>
      </w:r>
      <w:r w:rsidRPr="00BB459B">
        <w:rPr>
          <w:rFonts w:eastAsia="Times New Roman" w:cstheme="minorHAnsi"/>
          <w:lang w:eastAsia="de-DE"/>
        </w:rPr>
        <w:t>, 3–8.</w:t>
      </w:r>
    </w:p>
    <w:p w14:paraId="79AEB8FF" w14:textId="2DE94BA1" w:rsidR="00BB459B" w:rsidRPr="004D65E9" w:rsidRDefault="00BB459B" w:rsidP="004D65E9">
      <w:pPr>
        <w:autoSpaceDE w:val="0"/>
        <w:autoSpaceDN w:val="0"/>
        <w:adjustRightInd w:val="0"/>
        <w:ind w:left="426" w:hanging="426"/>
        <w:rPr>
          <w:rFonts w:cstheme="minorHAnsi"/>
          <w:color w:val="000000"/>
        </w:rPr>
      </w:pPr>
      <w:r w:rsidRPr="00BB459B">
        <w:rPr>
          <w:rFonts w:cstheme="minorHAnsi"/>
          <w:color w:val="000000"/>
        </w:rPr>
        <w:t>[3]</w:t>
      </w:r>
      <w:r w:rsidRPr="00BB459B">
        <w:rPr>
          <w:rFonts w:cstheme="minorHAnsi"/>
          <w:color w:val="000000"/>
        </w:rPr>
        <w:tab/>
      </w:r>
      <w:r w:rsidRPr="00BB459B">
        <w:rPr>
          <w:rFonts w:eastAsia="Times New Roman" w:cstheme="minorHAnsi"/>
          <w:lang w:eastAsia="de-DE"/>
        </w:rPr>
        <w:t xml:space="preserve">G.M. Sheldrick, </w:t>
      </w:r>
      <w:r w:rsidRPr="00BB459B">
        <w:rPr>
          <w:rFonts w:eastAsia="Times New Roman" w:cstheme="minorHAnsi"/>
          <w:i/>
          <w:lang w:eastAsia="de-DE"/>
        </w:rPr>
        <w:t>Acta Cryst. C</w:t>
      </w:r>
      <w:r w:rsidRPr="00BB459B">
        <w:rPr>
          <w:rFonts w:eastAsia="Times New Roman" w:cstheme="minorHAnsi"/>
          <w:lang w:eastAsia="de-DE"/>
        </w:rPr>
        <w:t xml:space="preserve"> </w:t>
      </w:r>
      <w:r w:rsidRPr="00BB459B">
        <w:rPr>
          <w:rFonts w:eastAsia="Times New Roman" w:cstheme="minorHAnsi"/>
          <w:b/>
          <w:lang w:eastAsia="de-DE"/>
        </w:rPr>
        <w:t>2015</w:t>
      </w:r>
      <w:r w:rsidRPr="00BB459B">
        <w:rPr>
          <w:rFonts w:eastAsia="Times New Roman" w:cstheme="minorHAnsi"/>
          <w:lang w:eastAsia="de-DE"/>
        </w:rPr>
        <w:t xml:space="preserve">, </w:t>
      </w:r>
      <w:r w:rsidRPr="00BB459B">
        <w:rPr>
          <w:rFonts w:eastAsia="Times New Roman" w:cstheme="minorHAnsi"/>
          <w:i/>
          <w:lang w:eastAsia="de-DE"/>
        </w:rPr>
        <w:t>C71</w:t>
      </w:r>
      <w:r w:rsidRPr="00BB459B">
        <w:rPr>
          <w:rFonts w:eastAsia="Times New Roman" w:cstheme="minorHAnsi"/>
          <w:lang w:eastAsia="de-DE"/>
        </w:rPr>
        <w:t>, 3–8.</w:t>
      </w:r>
    </w:p>
    <w:sectPr w:rsidR="00BB459B" w:rsidRPr="004D65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41"/>
    <w:rsid w:val="00002288"/>
    <w:rsid w:val="000A041F"/>
    <w:rsid w:val="000D565C"/>
    <w:rsid w:val="000E7DB2"/>
    <w:rsid w:val="00111AF5"/>
    <w:rsid w:val="00145D5E"/>
    <w:rsid w:val="001E20F5"/>
    <w:rsid w:val="00205677"/>
    <w:rsid w:val="00255715"/>
    <w:rsid w:val="002703AB"/>
    <w:rsid w:val="002D14F9"/>
    <w:rsid w:val="003037CC"/>
    <w:rsid w:val="00315AEB"/>
    <w:rsid w:val="00341E92"/>
    <w:rsid w:val="0038279D"/>
    <w:rsid w:val="003A68A0"/>
    <w:rsid w:val="003B0544"/>
    <w:rsid w:val="003C0B9A"/>
    <w:rsid w:val="003D0F02"/>
    <w:rsid w:val="003F3048"/>
    <w:rsid w:val="00430418"/>
    <w:rsid w:val="00446900"/>
    <w:rsid w:val="00471C1E"/>
    <w:rsid w:val="004D65E9"/>
    <w:rsid w:val="00514D54"/>
    <w:rsid w:val="0053402A"/>
    <w:rsid w:val="005C7277"/>
    <w:rsid w:val="00630140"/>
    <w:rsid w:val="006354E2"/>
    <w:rsid w:val="00653DF8"/>
    <w:rsid w:val="00677845"/>
    <w:rsid w:val="006C589C"/>
    <w:rsid w:val="00760FFD"/>
    <w:rsid w:val="00795800"/>
    <w:rsid w:val="007A5B41"/>
    <w:rsid w:val="007F658A"/>
    <w:rsid w:val="00866243"/>
    <w:rsid w:val="0086740A"/>
    <w:rsid w:val="00923F43"/>
    <w:rsid w:val="00944BD5"/>
    <w:rsid w:val="009C385C"/>
    <w:rsid w:val="00A41326"/>
    <w:rsid w:val="00AB74B9"/>
    <w:rsid w:val="00B415A9"/>
    <w:rsid w:val="00B66768"/>
    <w:rsid w:val="00B766EB"/>
    <w:rsid w:val="00BB459B"/>
    <w:rsid w:val="00C429B7"/>
    <w:rsid w:val="00C70C5B"/>
    <w:rsid w:val="00D32B0D"/>
    <w:rsid w:val="00D36B6C"/>
    <w:rsid w:val="00D67484"/>
    <w:rsid w:val="00DC5247"/>
    <w:rsid w:val="00E31534"/>
    <w:rsid w:val="00E32B2A"/>
    <w:rsid w:val="00E65999"/>
    <w:rsid w:val="00F27073"/>
    <w:rsid w:val="00F85F1C"/>
    <w:rsid w:val="00FE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749B3A0C"/>
  <w15:chartTrackingRefBased/>
  <w15:docId w15:val="{38E6E120-0277-46B4-AE69-FD10A359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30418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Hyperlink">
    <w:name w:val="Hyperlink"/>
    <w:rsid w:val="00BB45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10.emf"/><Relationship Id="rId42" Type="http://schemas.openxmlformats.org/officeDocument/2006/relationships/image" Target="media/image24.png"/><Relationship Id="rId47" Type="http://schemas.openxmlformats.org/officeDocument/2006/relationships/image" Target="media/image28.emf"/><Relationship Id="rId63" Type="http://schemas.openxmlformats.org/officeDocument/2006/relationships/image" Target="media/image39.png"/><Relationship Id="rId68" Type="http://schemas.openxmlformats.org/officeDocument/2006/relationships/hyperlink" Target="https://www.ccdc.cam.ac.uk/structures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png"/><Relationship Id="rId11" Type="http://schemas.microsoft.com/office/2007/relationships/hdphoto" Target="media/hdphoto2.wdp"/><Relationship Id="rId24" Type="http://schemas.openxmlformats.org/officeDocument/2006/relationships/oleObject" Target="embeddings/oleObject6.bin"/><Relationship Id="rId32" Type="http://schemas.openxmlformats.org/officeDocument/2006/relationships/image" Target="media/image17.emf"/><Relationship Id="rId37" Type="http://schemas.openxmlformats.org/officeDocument/2006/relationships/image" Target="media/image20.png"/><Relationship Id="rId40" Type="http://schemas.openxmlformats.org/officeDocument/2006/relationships/image" Target="media/image23.emf"/><Relationship Id="rId45" Type="http://schemas.openxmlformats.org/officeDocument/2006/relationships/image" Target="media/image26.emf"/><Relationship Id="rId53" Type="http://schemas.openxmlformats.org/officeDocument/2006/relationships/image" Target="media/image32.emf"/><Relationship Id="rId58" Type="http://schemas.openxmlformats.org/officeDocument/2006/relationships/image" Target="media/image35.png"/><Relationship Id="rId66" Type="http://schemas.openxmlformats.org/officeDocument/2006/relationships/image" Target="media/image41.emf"/><Relationship Id="rId5" Type="http://schemas.openxmlformats.org/officeDocument/2006/relationships/image" Target="media/image1.emf"/><Relationship Id="rId61" Type="http://schemas.openxmlformats.org/officeDocument/2006/relationships/image" Target="media/image38.emf"/><Relationship Id="rId19" Type="http://schemas.microsoft.com/office/2007/relationships/hdphoto" Target="media/hdphoto3.wdp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emf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3.bin"/><Relationship Id="rId56" Type="http://schemas.openxmlformats.org/officeDocument/2006/relationships/image" Target="media/image34.png"/><Relationship Id="rId64" Type="http://schemas.openxmlformats.org/officeDocument/2006/relationships/oleObject" Target="embeddings/oleObject18.bin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emf"/><Relationship Id="rId38" Type="http://schemas.openxmlformats.org/officeDocument/2006/relationships/image" Target="media/image21.emf"/><Relationship Id="rId46" Type="http://schemas.openxmlformats.org/officeDocument/2006/relationships/image" Target="media/image27.emf"/><Relationship Id="rId59" Type="http://schemas.openxmlformats.org/officeDocument/2006/relationships/image" Target="media/image36.emf"/><Relationship Id="rId67" Type="http://schemas.openxmlformats.org/officeDocument/2006/relationships/image" Target="media/image42.emf"/><Relationship Id="rId20" Type="http://schemas.openxmlformats.org/officeDocument/2006/relationships/image" Target="media/image9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3.emf"/><Relationship Id="rId62" Type="http://schemas.openxmlformats.org/officeDocument/2006/relationships/oleObject" Target="embeddings/oleObject17.bin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9.png"/><Relationship Id="rId57" Type="http://schemas.openxmlformats.org/officeDocument/2006/relationships/oleObject" Target="embeddings/oleObject16.bin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1.emf"/><Relationship Id="rId60" Type="http://schemas.openxmlformats.org/officeDocument/2006/relationships/image" Target="media/image37.emf"/><Relationship Id="rId65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9" Type="http://schemas.openxmlformats.org/officeDocument/2006/relationships/image" Target="media/image22.e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46BC0-0D99-44B2-BD79-D89A3130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642</Words>
  <Characters>3660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dcterms:created xsi:type="dcterms:W3CDTF">2025-05-06T18:23:00Z</dcterms:created>
  <dcterms:modified xsi:type="dcterms:W3CDTF">2025-05-06T18:23:00Z</dcterms:modified>
</cp:coreProperties>
</file>